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73" w:rsidRPr="00101773" w:rsidRDefault="00101773" w:rsidP="001017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>КРАСНОЯРСКИЙ КРАЙ ШУШЕНСКИЙ РАЙОН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АДМИНИСТРАЦИЯ СУББОТИНСКОГО СЕЛЬСОВЕТА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03.10. 2024 г</w:t>
      </w: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с.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№ 38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разработки проекта решения «О бюджете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101773">
        <w:rPr>
          <w:rFonts w:ascii="Arial" w:eastAsia="Times New Roman" w:hAnsi="Arial" w:cs="Arial"/>
          <w:sz w:val="24"/>
          <w:szCs w:val="24"/>
          <w:lang w:eastAsia="ru-RU"/>
        </w:rPr>
        <w:t>а 2025 -2027 годы»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ind w:left="4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2 статьи 169 Бюджетного кодекса Российской Федерации и статьей 53 Устава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целях своевременной и качественной разработки проекта решения «О бюджете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на  2025</w:t>
      </w:r>
      <w:proofErr w:type="gram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-2027 годы»</w:t>
      </w: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01773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01773" w:rsidRPr="00101773" w:rsidRDefault="00101773" w:rsidP="00101773">
      <w:pPr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Положение о порядке разработки проекта решения «О бюджете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2025 -2027 годы (прилагается).</w:t>
      </w:r>
    </w:p>
    <w:p w:rsidR="00101773" w:rsidRPr="00101773" w:rsidRDefault="00101773" w:rsidP="0010177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101773" w:rsidRPr="00101773" w:rsidRDefault="00101773" w:rsidP="00101773">
      <w:pPr>
        <w:spacing w:after="0" w:line="240" w:lineRule="auto"/>
        <w:ind w:left="4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proofErr w:type="gram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Контроль  за</w:t>
      </w:r>
      <w:proofErr w:type="gram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выполнением     Постановления оставляю за собой.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3. </w:t>
      </w:r>
      <w:proofErr w:type="gram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Постановление  вступает</w:t>
      </w:r>
      <w:proofErr w:type="gram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в силу в день, следующий за днем его официального опубликования.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Глава 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</w:t>
      </w: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О.В.Тасханов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Default="00101773" w:rsidP="001017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Утверждено</w:t>
      </w:r>
    </w:p>
    <w:p w:rsidR="00101773" w:rsidRPr="00101773" w:rsidRDefault="00101773" w:rsidP="001017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gram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Постановлением  администрации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01773" w:rsidRPr="00101773" w:rsidRDefault="00101773" w:rsidP="001017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От 03.10.2024 г. № 38   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>Положение о порядке разработки проекта</w:t>
      </w:r>
    </w:p>
    <w:p w:rsidR="00101773" w:rsidRPr="00101773" w:rsidRDefault="00101773" w:rsidP="001017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«О бюджете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на  2025</w:t>
      </w:r>
      <w:proofErr w:type="gram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-2027 годы»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1.Настоящее Положение о порядке разработки проекта решения «О бюджете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2025-2027 годы» (далее – Положение) устанавливает порядок разработки проекта решения «О бюджете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2025 -2027 годы», сроки представления необходимой информации органами исполнительной власти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2.Проект решения «О бюджете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2025-2027 годы (далее – проект бюджета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сельсовета) разрабатывается в соответствии с Бюджетным кодексом Российской Федерации, решением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 14.06.2020 г № 69-170 «Положение о бюджетном процессе», направлениями бюджетной политики, определяемыми в ежегодном послании Президента Российской федерации Федеральному Собранию Российской Федерации, исходя из прогноза социально-экономического развития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2025-2027 годы.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3. При составлении проекта бюджета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администрация сельсовета в установленные Положением сроки: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а) одобряет основные направления налоговой и бюджетной политики на 2025 -2027 годы, прогноз социально-экономического развития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2025 -2027 годы.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б) одобряет основные характеристики проекта бюджета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в) рассматривает проект бюджета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для внесения в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сельский совет депутатов;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4.При составлении проекта бюджета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ответственные исполнители в </w:t>
      </w:r>
      <w:proofErr w:type="gram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составе  специалиста</w:t>
      </w:r>
      <w:proofErr w:type="gram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по бюджетной политике и директора муниципального казенного учреждения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установленные настоящим Положением сроки: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а) организует составление проекта бюджета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б) разрабатывает основные направления бюджетной политики;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в) составляет проект бюджета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2025 -2027 годы, в том числе определяет основные характеристики бюджета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распределение бюджетных ассигнований по бюджетной классификации Российской Федерации; дефицита бюджета, а также их согласование с администрацией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г) представляют в финансовое управление администрации Шушенского района материалы, необходимые для составления проекта районного бюджета;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д) разрабатывают и вносят на рассмотрение администрации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установленном порядке </w:t>
      </w:r>
      <w:proofErr w:type="gram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муниципальные  программы</w:t>
      </w:r>
      <w:proofErr w:type="gram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    7.   В случае необходимости внесения изменений в ранее утвержденные основные показатели бюджета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результате уточнения основных параметров прогноза социально-экономического развития 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2025 год изменения  законодательства  Российской Федерации ответственные исполнители  вправе на следующих этапах </w:t>
      </w:r>
      <w:r w:rsidRPr="001017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формирования проекта бюджета </w:t>
      </w:r>
      <w:proofErr w:type="spellStart"/>
      <w:r w:rsidRPr="001017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017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скорректировать предельные объемы бюджетных ассигнований путем включения или исключения из них бюджетных ассигнований в соответствии с ранее принятыми решениями.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773">
        <w:rPr>
          <w:rFonts w:ascii="Arial" w:eastAsia="Times New Roman" w:hAnsi="Arial" w:cs="Arial"/>
          <w:sz w:val="24"/>
          <w:szCs w:val="24"/>
          <w:lang w:eastAsia="ru-RU"/>
        </w:rPr>
        <w:t>8.Составление проекта бюджета осуществляется в срок до 10 ноября 2024 года.</w:t>
      </w: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1773" w:rsidRPr="00101773" w:rsidRDefault="00101773" w:rsidP="0010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101773" w:rsidRPr="0010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18"/>
    <w:rsid w:val="00101773"/>
    <w:rsid w:val="00861418"/>
    <w:rsid w:val="00EC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7E18-AD4E-45C7-A670-A2EC65B6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2024-10-25T06:13:00Z</cp:lastPrinted>
  <dcterms:created xsi:type="dcterms:W3CDTF">2024-10-25T06:10:00Z</dcterms:created>
  <dcterms:modified xsi:type="dcterms:W3CDTF">2024-10-25T06:14:00Z</dcterms:modified>
</cp:coreProperties>
</file>