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СУББОТИНСКИЙ СЕЛЬСОВЕТ ШУШЕНСКОГО РАЙОНА</w:t>
      </w:r>
    </w:p>
    <w:p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СУББОТИНСКИЙ СЕЛЬСКИЙ СОВЕТ ДЕПУТАТОВ</w:t>
      </w:r>
    </w:p>
    <w:p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   </w:t>
      </w:r>
      <w:r w:rsidR="00D72AE2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  <w:r w:rsidRPr="00C645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5E7872" w:rsidRPr="00C645A4" w:rsidTr="00652E40">
        <w:trPr>
          <w:trHeight w:val="571"/>
          <w:jc w:val="center"/>
        </w:trPr>
        <w:tc>
          <w:tcPr>
            <w:tcW w:w="3003" w:type="dxa"/>
          </w:tcPr>
          <w:p w:rsidR="005E7872" w:rsidRPr="00C645A4" w:rsidRDefault="005E7872" w:rsidP="00652E40">
            <w:pPr>
              <w:spacing w:after="0" w:line="240" w:lineRule="auto"/>
              <w:ind w:right="-1" w:firstLine="85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5E7872" w:rsidRPr="00C645A4" w:rsidRDefault="005E7872" w:rsidP="00652E40">
            <w:pPr>
              <w:spacing w:after="0" w:line="240" w:lineRule="auto"/>
              <w:ind w:firstLine="5103"/>
              <w:jc w:val="center"/>
              <w:rPr>
                <w:rFonts w:ascii="Arial" w:eastAsia="Times New Roman" w:hAnsi="Arial" w:cs="Arial"/>
                <w:i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5E7872" w:rsidRPr="00C645A4" w:rsidRDefault="005E7872" w:rsidP="00652E40">
            <w:pPr>
              <w:spacing w:after="0" w:line="240" w:lineRule="auto"/>
              <w:ind w:right="-1" w:firstLine="709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9647E9" w:rsidRDefault="005E7872" w:rsidP="005E787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A743C3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4C013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D72AE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4C013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с.Субботино                       </w:t>
      </w:r>
      <w:r w:rsidR="00A743C3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D272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A743C3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7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43C3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5E7872" w:rsidRPr="00C645A4" w:rsidRDefault="005E7872" w:rsidP="005E787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</w:p>
    <w:p w:rsidR="005E7872" w:rsidRPr="00C645A4" w:rsidRDefault="005E7872" w:rsidP="005E787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7E9" w:rsidRDefault="009647E9" w:rsidP="009647E9">
      <w:pPr>
        <w:tabs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Устав Субботинского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>Шушенского района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>В целях приведения Устава Субботинского сельсовета Шушенского района Красноярского края в соответствие с требованиями федерального и краевого законодательства, руководствуясь Устав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Субботинского сельсовета Шушенского района Красноярского края, Субботинский сельский Совет депутатов РЕШИЛ: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Субботинского сельсовета Шушенского района Красноярского края следующие изменения: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1.1.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в статье 4: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пункте 7: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слова 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«официального опубликования (обнародования)» 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заменить словами 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«официального обнародования»; 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слова 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>«пунктами 8, 9»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словами 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>«пунктом 8»;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пункты 8, 9 изложить в следующей редакции: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«Субботинские вести», распространяемом в муниципальном образовании в течение семи дней со дня его подписания, если иное не предусмотрено самим актом, настоящим Уставом или действующим законодательством.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</w:t>
      </w:r>
      <w:r w:rsidR="002A4A27">
        <w:rPr>
          <w:rFonts w:ascii="Arial" w:eastAsia="Times New Roman" w:hAnsi="Arial" w:cs="Arial"/>
          <w:sz w:val="24"/>
          <w:szCs w:val="24"/>
          <w:lang w:eastAsia="ru-RU"/>
        </w:rPr>
        <w:t xml:space="preserve"> пяти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дней после подписания путем:</w:t>
      </w:r>
    </w:p>
    <w:p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 xml:space="preserve">- размещения на информационных стендах сельсовета, расположенных по адресам: </w:t>
      </w:r>
    </w:p>
    <w:p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 xml:space="preserve">с. Субботино, ул.Ленина, д. 41; </w:t>
      </w:r>
    </w:p>
    <w:p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 xml:space="preserve">с. Субботино, ул.Ленина, д. 110; </w:t>
      </w:r>
    </w:p>
    <w:p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>с. Субботино, ул.Ленина, д. 31;</w:t>
      </w:r>
    </w:p>
    <w:p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>с. Средняя Шушь, ул.Свердлова, д. 27;</w:t>
      </w:r>
    </w:p>
    <w:p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>д. Белозеровка, ул. Ленина, д. 5;</w:t>
      </w:r>
    </w:p>
    <w:p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>д. Ленск, ул. Ленина, д. 49;</w:t>
      </w:r>
    </w:p>
    <w:p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>п. Майский, ул. Центральная, д. 27;</w:t>
      </w:r>
    </w:p>
    <w:p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7" w:history="1">
        <w:r w:rsidRPr="002A4A27">
          <w:rPr>
            <w:rStyle w:val="a8"/>
            <w:rFonts w:ascii="Arial" w:eastAsia="Times New Roman" w:hAnsi="Arial" w:cs="Arial"/>
            <w:sz w:val="24"/>
            <w:szCs w:val="24"/>
            <w:lang w:eastAsia="ru-RU"/>
          </w:rPr>
          <w:t>http://pravo.minjust.ru</w:t>
        </w:r>
      </w:hyperlink>
      <w:r w:rsidRPr="002A4A27">
        <w:rPr>
          <w:rFonts w:ascii="Arial" w:eastAsia="Times New Roman" w:hAnsi="Arial" w:cs="Arial"/>
          <w:sz w:val="24"/>
          <w:szCs w:val="24"/>
          <w:lang w:eastAsia="ru-RU"/>
        </w:rPr>
        <w:t xml:space="preserve">, http://право-минюст.рф, регистрация в качестве сетевого издания Эл № ФС77-72471 от 05.03.2018).»;   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пункт 10 исключить;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1.2. в статье 6: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 xml:space="preserve">- </w:t>
      </w:r>
      <w:r w:rsidRPr="008A483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пункт 1 после слов </w:t>
      </w: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«Совет депутатов» </w:t>
      </w:r>
      <w:r w:rsidRPr="008A483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дополнить словами</w:t>
      </w: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(далее также - сельский Совет депутатов, Совет депутатов, Совет)»;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пункт 2 после слов</w:t>
      </w: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«Субботинского сельсовета» </w:t>
      </w:r>
      <w:r w:rsidRPr="008A483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дополнить словами</w:t>
      </w: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«(далее также - Глава сельсовета, Глава, глава сельсовета)»;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пункт 3 после слов </w:t>
      </w: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«Субботинского сельсовета» </w:t>
      </w:r>
      <w:r w:rsidRPr="008A483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дополнить словами</w:t>
      </w: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«(далее также – администрация сельсовета, местная администрация, администрация)»;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1.3. в пункте 1 статьи 7: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подпункт 14 исключить;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дополнить подпунктом 34 следующего содержания: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34) 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>»;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2A4A27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. в наименовании статьи 8 слово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«обладающие»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словом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«наделяемые»;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2A4A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в статье 13: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пункт 2</w:t>
      </w:r>
      <w:r w:rsidRPr="008A48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дополнить подпунктом 16 следующего содержания: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>«16) приобретения им статуса иностранного агента.»;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в пункте 6 слово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«Заявления»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словом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«Заявление»;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2A4A27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. в пункте 1 статьи 18 слова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«(далее – Совет депутатов, Совет)»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исключить;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2A4A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Pr="008A483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пункт 1 статьи 27 дополнить подпунктом 10.1 следующего содержания: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«10.1) 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>приобретения им статуса иностранного агента;»;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2A4A27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. в пункте 1 статьи 28 слова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«(далее – администрация)»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исключить;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2A4A27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8A48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пункте 7 статьи 39.2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слова 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«пунктами 1 – 7 части 10 статьи 40 Федерального закона № 131-ФЗ»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заменить словами 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1.1</w:t>
      </w:r>
      <w:r w:rsidR="002A4A27">
        <w:rPr>
          <w:rFonts w:ascii="Arial" w:eastAsia="Times New Roman" w:hAnsi="Arial" w:cs="Arial"/>
          <w:b/>
          <w:sz w:val="24"/>
          <w:szCs w:val="24"/>
          <w:lang w:eastAsia="ru-RU"/>
        </w:rPr>
        <w:t>0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. в статье 39.4: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в пункте 2: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абзац первый после слов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«инициативная группа»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дополнить словами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«численностью не менее десяти»,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слово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«устанавливается»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«может быть уменьшена»;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дополнить пунктом 3.1 следующего содержания: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>«3.1. Инициативный проект должен содержать следующие сведения: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1) описание проблемы, решение которой имеет приоритетное значение для жителей муниципального образования или его части; 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2) обоснование предложений по решению указанной проблемы; 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3) описание ожидаемого результата (ожидаемых результатов) реализации инициативного проекта; 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4) предварительный расчет необходимых расходов на реализацию инициативного проекта; 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5) планируемые сроки реализации инициативного проекта; 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6) сведения о планируемом (возможном) финансовом, имущественном и (или) трудовом участии заинтересованных лиц в реализации данного проекта; 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 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порядком, установленным нормативным правовым актом Субботинского сельского Совета депутатов; 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>9) иные сведения, предусмотренные нормативным правовым актом Субботинского сельского Совета депутатов.»;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в пункте 4 слова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«указанные в пункте 3»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«указанные в пункте 3.1»,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слова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«муниципального района, в состав которого входит данное поселение»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«Шушенского района»;</w:t>
      </w:r>
    </w:p>
    <w:p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в пункте 7 слова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«пункта 7»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«пункта 6»;</w:t>
      </w:r>
    </w:p>
    <w:p w:rsidR="008A483C" w:rsidRPr="008A483C" w:rsidRDefault="002A4A27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1.11</w:t>
      </w:r>
      <w:r w:rsidR="008A483C"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в пункте 4 статьи 51 слова </w:t>
      </w:r>
      <w:r w:rsidR="008A483C"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«Орган местного самоуправления, осуществляющий функции и полномочия учредителя,» </w:t>
      </w:r>
      <w:r w:rsidR="008A483C"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словом</w:t>
      </w:r>
      <w:r w:rsidR="008A483C"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«Администрация».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8318B" w:rsidRPr="00B8318B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 комиссию по законности, правопорядку и обеспеченности прав граждан местного самоуправления.</w:t>
      </w:r>
    </w:p>
    <w:p w:rsidR="00316463" w:rsidRPr="00C645A4" w:rsidRDefault="00316463" w:rsidP="00316463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C645A4">
        <w:rPr>
          <w:rFonts w:ascii="Arial" w:eastAsia="Times New Roman" w:hAnsi="Arial" w:cs="Arial"/>
          <w:sz w:val="24"/>
          <w:szCs w:val="24"/>
          <w:lang w:eastAsia="ru-RU"/>
        </w:rPr>
        <w:t>. Глава Субботинского сельсовета обязан опубликовать 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5E7872" w:rsidRPr="00C645A4" w:rsidRDefault="00316463" w:rsidP="00316463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подлежит официальному опубликованию  после его государственной регистрации и вступает в силу со дня, следующего за днем официального опубликования в газете «Субботинские ВЕСТИ». </w:t>
      </w:r>
    </w:p>
    <w:p w:rsidR="00973160" w:rsidRPr="00C645A4" w:rsidRDefault="00973160" w:rsidP="00316463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872" w:rsidRPr="00C645A4" w:rsidRDefault="005E7872" w:rsidP="005E7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E7872" w:rsidRPr="00C645A4" w:rsidRDefault="005E7872" w:rsidP="005E78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Глава Субботинского</w:t>
      </w:r>
    </w:p>
    <w:p w:rsidR="005E7872" w:rsidRDefault="005E7872" w:rsidP="005E78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Субботинского сельсовета                                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C645A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5772ED" w:rsidRPr="00C645A4" w:rsidRDefault="005772ED" w:rsidP="005E78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841" w:rsidRPr="00C645A4" w:rsidRDefault="002A4A27" w:rsidP="005E7872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Корзун О.А.___________</w:t>
      </w:r>
      <w:r w:rsidR="005E7872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____                   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E7872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_______________О.В.Тасханов</w:t>
      </w:r>
    </w:p>
    <w:sectPr w:rsidR="005A5841" w:rsidRPr="00C645A4" w:rsidSect="0097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0FA" w:rsidRDefault="00B640FA" w:rsidP="008A483C">
      <w:pPr>
        <w:spacing w:after="0" w:line="240" w:lineRule="auto"/>
      </w:pPr>
      <w:r>
        <w:separator/>
      </w:r>
    </w:p>
  </w:endnote>
  <w:endnote w:type="continuationSeparator" w:id="0">
    <w:p w:rsidR="00B640FA" w:rsidRDefault="00B640FA" w:rsidP="008A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0FA" w:rsidRDefault="00B640FA" w:rsidP="008A483C">
      <w:pPr>
        <w:spacing w:after="0" w:line="240" w:lineRule="auto"/>
      </w:pPr>
      <w:r>
        <w:separator/>
      </w:r>
    </w:p>
  </w:footnote>
  <w:footnote w:type="continuationSeparator" w:id="0">
    <w:p w:rsidR="00B640FA" w:rsidRDefault="00B640FA" w:rsidP="008A4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5E"/>
    <w:rsid w:val="0019468D"/>
    <w:rsid w:val="001A5F66"/>
    <w:rsid w:val="002A4A27"/>
    <w:rsid w:val="003127D9"/>
    <w:rsid w:val="00316463"/>
    <w:rsid w:val="00420FB5"/>
    <w:rsid w:val="00432ADB"/>
    <w:rsid w:val="004C013D"/>
    <w:rsid w:val="005772ED"/>
    <w:rsid w:val="005A5841"/>
    <w:rsid w:val="005E7872"/>
    <w:rsid w:val="00684C38"/>
    <w:rsid w:val="008A483C"/>
    <w:rsid w:val="009647E9"/>
    <w:rsid w:val="00973160"/>
    <w:rsid w:val="00A743C3"/>
    <w:rsid w:val="00A74C0F"/>
    <w:rsid w:val="00AE5B3C"/>
    <w:rsid w:val="00B640FA"/>
    <w:rsid w:val="00B8318B"/>
    <w:rsid w:val="00C645A4"/>
    <w:rsid w:val="00CD22C5"/>
    <w:rsid w:val="00D27274"/>
    <w:rsid w:val="00D72AE2"/>
    <w:rsid w:val="00E42D5E"/>
    <w:rsid w:val="00F246FF"/>
    <w:rsid w:val="00F6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47E02-F0A5-415E-AF10-7476FC6C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7D9"/>
    <w:rPr>
      <w:rFonts w:ascii="Segoe UI" w:hAnsi="Segoe UI" w:cs="Segoe UI"/>
      <w:sz w:val="18"/>
      <w:szCs w:val="18"/>
    </w:rPr>
  </w:style>
  <w:style w:type="character" w:styleId="a5">
    <w:name w:val="footnote reference"/>
    <w:qFormat/>
    <w:rsid w:val="008A483C"/>
    <w:rPr>
      <w:vertAlign w:val="superscript"/>
    </w:rPr>
  </w:style>
  <w:style w:type="paragraph" w:styleId="a6">
    <w:name w:val="footnote text"/>
    <w:basedOn w:val="a"/>
    <w:link w:val="a7"/>
    <w:rsid w:val="008A48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8A483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8A483C"/>
    <w:rPr>
      <w:color w:val="0563C1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5772E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772E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772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5FD1B-4CF9-4521-ACA7-C78F1419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2024-12-19T04:52:00Z</cp:lastPrinted>
  <dcterms:created xsi:type="dcterms:W3CDTF">2024-12-19T04:53:00Z</dcterms:created>
  <dcterms:modified xsi:type="dcterms:W3CDTF">2024-12-19T06:39:00Z</dcterms:modified>
</cp:coreProperties>
</file>