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4" w:rsidRDefault="0078602A" w:rsidP="00550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602A" w:rsidRDefault="00971320" w:rsidP="00550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полугодие</w:t>
      </w:r>
      <w:r w:rsidR="003236C1">
        <w:rPr>
          <w:rFonts w:ascii="Times New Roman" w:hAnsi="Times New Roman" w:cs="Times New Roman"/>
          <w:sz w:val="28"/>
          <w:szCs w:val="28"/>
        </w:rPr>
        <w:t xml:space="preserve"> 2024г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028"/>
        <w:gridCol w:w="2337"/>
      </w:tblGrid>
      <w:tr w:rsidR="0078602A" w:rsidTr="003236C1">
        <w:tc>
          <w:tcPr>
            <w:tcW w:w="704" w:type="dxa"/>
          </w:tcPr>
          <w:p w:rsidR="0078602A" w:rsidRDefault="0078602A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78602A" w:rsidRDefault="0078602A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2A">
              <w:rPr>
                <w:rFonts w:ascii="Times New Roman" w:hAnsi="Times New Roman" w:cs="Times New Roman"/>
                <w:sz w:val="28"/>
                <w:szCs w:val="28"/>
              </w:rPr>
              <w:t>Дата направления проекта НПА</w:t>
            </w:r>
          </w:p>
        </w:tc>
        <w:tc>
          <w:tcPr>
            <w:tcW w:w="5028" w:type="dxa"/>
          </w:tcPr>
          <w:p w:rsidR="0078602A" w:rsidRDefault="0078602A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2A">
              <w:rPr>
                <w:rFonts w:ascii="Times New Roman" w:hAnsi="Times New Roman" w:cs="Times New Roman"/>
                <w:sz w:val="28"/>
                <w:szCs w:val="28"/>
              </w:rPr>
              <w:t>Название НПА</w:t>
            </w:r>
          </w:p>
        </w:tc>
        <w:tc>
          <w:tcPr>
            <w:tcW w:w="2337" w:type="dxa"/>
          </w:tcPr>
          <w:p w:rsidR="0078602A" w:rsidRDefault="00A967EF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7EF">
              <w:rPr>
                <w:rFonts w:ascii="Times New Roman" w:hAnsi="Times New Roman" w:cs="Times New Roman"/>
                <w:sz w:val="28"/>
                <w:szCs w:val="28"/>
              </w:rPr>
              <w:t>Дата принятия НПА и номер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1320" w:rsidRPr="0078602A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3236C1" w:rsidRDefault="00971320" w:rsidP="0055099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«Об утверждении перечней главных администраторов доходов бюджета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 № 74 от 27 декабря 2022 года</w:t>
            </w:r>
          </w:p>
        </w:tc>
        <w:tc>
          <w:tcPr>
            <w:tcW w:w="2337" w:type="dxa"/>
          </w:tcPr>
          <w:p w:rsidR="00971320" w:rsidRDefault="00971320" w:rsidP="0032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 № 2</w:t>
            </w:r>
          </w:p>
        </w:tc>
      </w:tr>
      <w:tr w:rsidR="00FF3EB8" w:rsidTr="003236C1">
        <w:tc>
          <w:tcPr>
            <w:tcW w:w="704" w:type="dxa"/>
          </w:tcPr>
          <w:p w:rsidR="00FF3EB8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3EB8" w:rsidRPr="0078602A" w:rsidRDefault="00FF3EB8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FF3EB8" w:rsidRPr="0078602A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от 08.10.2013 г № 92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органов местного самоуправления 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37" w:type="dxa"/>
          </w:tcPr>
          <w:p w:rsidR="00FF3EB8" w:rsidRPr="00A967EF" w:rsidRDefault="003236C1" w:rsidP="00323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FF3EB8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3EB8" w:rsidTr="003236C1">
        <w:tc>
          <w:tcPr>
            <w:tcW w:w="704" w:type="dxa"/>
          </w:tcPr>
          <w:p w:rsidR="00FF3EB8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3EB8" w:rsidRPr="0078602A" w:rsidRDefault="00FF3EB8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FF3EB8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 проведении в 2024 году конкурсного </w:t>
            </w:r>
            <w:proofErr w:type="gram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отбора  среди</w:t>
            </w:r>
            <w:proofErr w:type="gram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социально ориентированных некоммерческих   организаций 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37" w:type="dxa"/>
          </w:tcPr>
          <w:p w:rsidR="00FF3EB8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 № 5</w:t>
            </w:r>
          </w:p>
        </w:tc>
      </w:tr>
      <w:tr w:rsidR="003236C1" w:rsidTr="003236C1">
        <w:tc>
          <w:tcPr>
            <w:tcW w:w="704" w:type="dxa"/>
          </w:tcPr>
          <w:p w:rsidR="003236C1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обеспечении пожарной безопасности в весенне-летний период 2024 года</w:t>
            </w:r>
          </w:p>
        </w:tc>
        <w:tc>
          <w:tcPr>
            <w:tcW w:w="2337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 № 6</w:t>
            </w:r>
          </w:p>
        </w:tc>
      </w:tr>
      <w:tr w:rsidR="003236C1" w:rsidTr="003236C1">
        <w:tc>
          <w:tcPr>
            <w:tcW w:w="704" w:type="dxa"/>
          </w:tcPr>
          <w:p w:rsidR="003236C1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от 30.09.2013 г № 90 «Об утверждении Примерного Положения б оплате труда </w:t>
            </w:r>
            <w:proofErr w:type="gram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работников  органов</w:t>
            </w:r>
            <w:proofErr w:type="gram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местного самоуправления  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37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 № 7</w:t>
            </w:r>
          </w:p>
        </w:tc>
      </w:tr>
      <w:tr w:rsidR="003236C1" w:rsidTr="003236C1">
        <w:tc>
          <w:tcPr>
            <w:tcW w:w="704" w:type="dxa"/>
          </w:tcPr>
          <w:p w:rsidR="003236C1" w:rsidRDefault="003236C1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утверждении Регламента реализации полномочий администратора доходов </w:t>
            </w:r>
            <w:proofErr w:type="gram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  по</w:t>
            </w:r>
            <w:proofErr w:type="gram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взысканию дебиторской задолженности    по платежам в бюджет, пеням и штрафам по ним</w:t>
            </w:r>
          </w:p>
        </w:tc>
        <w:tc>
          <w:tcPr>
            <w:tcW w:w="2337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№ 8</w:t>
            </w:r>
          </w:p>
        </w:tc>
      </w:tr>
      <w:tr w:rsidR="003236C1" w:rsidTr="003236C1">
        <w:tc>
          <w:tcPr>
            <w:tcW w:w="704" w:type="dxa"/>
          </w:tcPr>
          <w:p w:rsidR="003236C1" w:rsidRDefault="003236C1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на 2024 год</w:t>
            </w:r>
          </w:p>
        </w:tc>
        <w:tc>
          <w:tcPr>
            <w:tcW w:w="2337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№ 11</w:t>
            </w:r>
          </w:p>
        </w:tc>
      </w:tr>
      <w:tr w:rsidR="003236C1" w:rsidTr="003236C1">
        <w:tc>
          <w:tcPr>
            <w:tcW w:w="704" w:type="dxa"/>
          </w:tcPr>
          <w:p w:rsidR="003236C1" w:rsidRDefault="003236C1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на 2024 год</w:t>
            </w:r>
          </w:p>
        </w:tc>
        <w:tc>
          <w:tcPr>
            <w:tcW w:w="2337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№ 12</w:t>
            </w:r>
          </w:p>
        </w:tc>
      </w:tr>
      <w:tr w:rsidR="003236C1" w:rsidTr="003236C1">
        <w:tc>
          <w:tcPr>
            <w:tcW w:w="704" w:type="dxa"/>
          </w:tcPr>
          <w:p w:rsidR="003236C1" w:rsidRDefault="003236C1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3236C1" w:rsidRPr="003236C1" w:rsidRDefault="003236C1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«</w:t>
            </w:r>
            <w:proofErr w:type="spellStart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3236C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на 2024 год</w:t>
            </w:r>
          </w:p>
        </w:tc>
        <w:tc>
          <w:tcPr>
            <w:tcW w:w="2337" w:type="dxa"/>
          </w:tcPr>
          <w:p w:rsidR="003236C1" w:rsidRPr="003236C1" w:rsidRDefault="003236C1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12.02.2024 № 13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3236C1" w:rsidRDefault="00971320" w:rsidP="00FF3EB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выделении специальных мест для размещения печатных предвыборных агитационных материалов при проведении выборов Президента Российской Федерации, назначенных на 15-17 марта 2024 года, на территории МО «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0">
              <w:rPr>
                <w:rFonts w:ascii="Times New Roman" w:hAnsi="Times New Roman" w:cs="Times New Roman"/>
                <w:sz w:val="28"/>
                <w:szCs w:val="28"/>
              </w:rPr>
              <w:t>04.03.2024 № 15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подготовке  по</w:t>
            </w:r>
            <w:proofErr w:type="gram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обеспечению безопасного</w:t>
            </w:r>
          </w:p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пропуска паводковых вод в весенне-летний</w:t>
            </w:r>
          </w:p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2024 года.</w:t>
            </w:r>
          </w:p>
        </w:tc>
        <w:tc>
          <w:tcPr>
            <w:tcW w:w="2337" w:type="dxa"/>
          </w:tcPr>
          <w:p w:rsidR="00971320" w:rsidRP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20">
              <w:rPr>
                <w:rFonts w:ascii="Times New Roman" w:hAnsi="Times New Roman" w:cs="Times New Roman"/>
                <w:sz w:val="28"/>
                <w:szCs w:val="28"/>
              </w:rPr>
              <w:t>04.03.2024 № 16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создании патрульных групп на территории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период пожароопасного сезона 2024 года</w:t>
            </w:r>
          </w:p>
        </w:tc>
        <w:tc>
          <w:tcPr>
            <w:tcW w:w="2337" w:type="dxa"/>
          </w:tcPr>
          <w:p w:rsidR="00971320" w:rsidRP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№ 17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 формировании патрульно- маневренной группы в пожароопасный период 2024 года на территории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№ 18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отмене постановления № </w:t>
            </w:r>
            <w:proofErr w:type="gram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 от</w:t>
            </w:r>
            <w:proofErr w:type="gram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17.04.2013г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МО «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 № 19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внесении  изменений</w:t>
            </w:r>
            <w:proofErr w:type="gram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в  Постановление Администрации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перечней главных администраторов доходов бюджета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сельсовета»№</w:t>
            </w:r>
            <w:proofErr w:type="gram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74 от 27 декабря 2022 года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 № 20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охране лесов от пожаров на территории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в 2024 году.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 № 21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проведении публичных слушаний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 № 25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</w:t>
            </w:r>
            <w:proofErr w:type="gram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утверждении  Порядка</w:t>
            </w:r>
            <w:proofErr w:type="gram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и размера возмещения расходов, связанных со служебными командировками, работникам </w:t>
            </w: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37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15.04.2024 № 26</w:t>
            </w:r>
          </w:p>
        </w:tc>
      </w:tr>
      <w:tr w:rsidR="00971320" w:rsidTr="003236C1">
        <w:tc>
          <w:tcPr>
            <w:tcW w:w="704" w:type="dxa"/>
          </w:tcPr>
          <w:p w:rsidR="00971320" w:rsidRDefault="00971320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71320" w:rsidRDefault="00971320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971320" w:rsidRPr="00971320" w:rsidRDefault="00971320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№ 49 от 19.09.2023г «Об утверждении положения «Об организации и осуществлении первичного воинского учета граждан на территории </w:t>
            </w:r>
            <w:proofErr w:type="spellStart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71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337" w:type="dxa"/>
          </w:tcPr>
          <w:p w:rsidR="00971320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 № 28а</w:t>
            </w:r>
          </w:p>
        </w:tc>
      </w:tr>
      <w:tr w:rsidR="00DC5329" w:rsidTr="003236C1">
        <w:tc>
          <w:tcPr>
            <w:tcW w:w="704" w:type="dxa"/>
          </w:tcPr>
          <w:p w:rsidR="00DC5329" w:rsidRDefault="00DC5329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DC5329" w:rsidRPr="00971320" w:rsidRDefault="00DC5329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за 1 квартал 2024 г</w:t>
            </w:r>
          </w:p>
        </w:tc>
        <w:tc>
          <w:tcPr>
            <w:tcW w:w="2337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 № 29</w:t>
            </w:r>
          </w:p>
        </w:tc>
      </w:tr>
      <w:tr w:rsidR="00DC5329" w:rsidTr="003236C1">
        <w:tc>
          <w:tcPr>
            <w:tcW w:w="704" w:type="dxa"/>
          </w:tcPr>
          <w:p w:rsidR="00DC5329" w:rsidRDefault="00DC5329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DC5329" w:rsidRDefault="00DC5329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утверждении правил присвоения, изменения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анулирования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адресов 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37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 № 31</w:t>
            </w:r>
          </w:p>
        </w:tc>
      </w:tr>
      <w:tr w:rsidR="00DC5329" w:rsidTr="003236C1">
        <w:tc>
          <w:tcPr>
            <w:tcW w:w="704" w:type="dxa"/>
          </w:tcPr>
          <w:p w:rsidR="00DC5329" w:rsidRDefault="00DC5329" w:rsidP="0078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DC5329" w:rsidRDefault="00DC5329" w:rsidP="009713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5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утверждении Положения о порядке выявления, учета выморочного имущества, находящегося на территории муниципального образования </w:t>
            </w:r>
            <w:proofErr w:type="spellStart"/>
            <w:r w:rsidRPr="00DC5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DC53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сельсовет, и оформления его в муниципальную собственность</w:t>
            </w:r>
          </w:p>
        </w:tc>
        <w:tc>
          <w:tcPr>
            <w:tcW w:w="2337" w:type="dxa"/>
          </w:tcPr>
          <w:p w:rsidR="00DC5329" w:rsidRDefault="00DC5329" w:rsidP="0055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 № 32</w:t>
            </w:r>
            <w:bookmarkStart w:id="0" w:name="_GoBack"/>
            <w:bookmarkEnd w:id="0"/>
          </w:p>
        </w:tc>
      </w:tr>
    </w:tbl>
    <w:p w:rsidR="0078602A" w:rsidRPr="0055099C" w:rsidRDefault="0078602A" w:rsidP="005509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602A" w:rsidRPr="0055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33"/>
    <w:rsid w:val="00036805"/>
    <w:rsid w:val="00192B28"/>
    <w:rsid w:val="00250757"/>
    <w:rsid w:val="00266AD6"/>
    <w:rsid w:val="003236C1"/>
    <w:rsid w:val="004537F7"/>
    <w:rsid w:val="0055099C"/>
    <w:rsid w:val="00725875"/>
    <w:rsid w:val="0078602A"/>
    <w:rsid w:val="00807233"/>
    <w:rsid w:val="00971320"/>
    <w:rsid w:val="009C4774"/>
    <w:rsid w:val="00A967EF"/>
    <w:rsid w:val="00DC5329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87A3A-2FD8-48B0-A457-01FE1B5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2024-07-01T09:56:00Z</dcterms:created>
  <dcterms:modified xsi:type="dcterms:W3CDTF">2024-07-01T09:56:00Z</dcterms:modified>
</cp:coreProperties>
</file>