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  <w:gridCol w:w="9995"/>
      </w:tblGrid>
      <w:tr w:rsidR="00DF2395" w:rsidRPr="00DF2395" w:rsidTr="00DF2395">
        <w:trPr>
          <w:trHeight w:val="983"/>
        </w:trPr>
        <w:tc>
          <w:tcPr>
            <w:tcW w:w="9995" w:type="dxa"/>
            <w:shd w:val="clear" w:color="auto" w:fill="auto"/>
          </w:tcPr>
          <w:p w:rsidR="00DF2395" w:rsidRP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 ШУШЕНСКИЙ РАЙОН</w:t>
            </w:r>
          </w:p>
          <w:p w:rsidR="00DF2395" w:rsidRP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СУББОТИНСКОГО СЕЛЬСОВЕТА</w:t>
            </w:r>
            <w:r w:rsidRPr="00DF2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DF2395" w:rsidRP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F2395" w:rsidRP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21"/>
              <w:gridCol w:w="158"/>
            </w:tblGrid>
            <w:tr w:rsidR="00DF2395" w:rsidRPr="00DF2395" w:rsidTr="00DF2395">
              <w:trPr>
                <w:tblCellSpacing w:w="15" w:type="dxa"/>
              </w:trPr>
              <w:tc>
                <w:tcPr>
                  <w:tcW w:w="9306" w:type="dxa"/>
                  <w:shd w:val="clear" w:color="auto" w:fill="FFFFFF"/>
                  <w:vAlign w:val="center"/>
                  <w:hideMark/>
                </w:tcPr>
                <w:p w:rsidR="00DF2395" w:rsidRPr="00DF2395" w:rsidRDefault="00DF2395" w:rsidP="00DF2395">
                  <w:pPr>
                    <w:autoSpaceDE w:val="0"/>
                    <w:autoSpaceDN w:val="0"/>
                    <w:spacing w:after="0" w:line="240" w:lineRule="auto"/>
                    <w:ind w:left="-183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«15» </w:t>
                  </w:r>
                  <w:proofErr w:type="gramStart"/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ноября  2024</w:t>
                  </w:r>
                  <w:proofErr w:type="gramEnd"/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г. 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proofErr w:type="spellStart"/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с.Субботино</w:t>
                  </w:r>
                  <w:proofErr w:type="spellEnd"/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     № 52</w:t>
                  </w:r>
                </w:p>
              </w:tc>
              <w:tc>
                <w:tcPr>
                  <w:tcW w:w="109" w:type="dxa"/>
                  <w:shd w:val="clear" w:color="auto" w:fill="FFFFFF"/>
                  <w:vAlign w:val="center"/>
                  <w:hideMark/>
                </w:tcPr>
                <w:p w:rsidR="00DF2395" w:rsidRPr="00DF2395" w:rsidRDefault="00DF2395" w:rsidP="00DF239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2395" w:rsidRPr="00DF2395" w:rsidRDefault="00DF2395" w:rsidP="00DF239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5" w:type="dxa"/>
          </w:tcPr>
          <w:p w:rsidR="00DF2395" w:rsidRP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395" w:rsidRPr="00DF2395" w:rsidTr="00DF2395">
        <w:trPr>
          <w:trHeight w:val="80"/>
        </w:trPr>
        <w:tc>
          <w:tcPr>
            <w:tcW w:w="9995" w:type="dxa"/>
            <w:shd w:val="clear" w:color="auto" w:fill="auto"/>
          </w:tcPr>
          <w:p w:rsidR="00DF2395" w:rsidRPr="00DF2395" w:rsidRDefault="00DF2395" w:rsidP="00DF239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5" w:type="dxa"/>
          </w:tcPr>
          <w:p w:rsidR="00DF2395" w:rsidRPr="00DF2395" w:rsidRDefault="00DF2395" w:rsidP="00DF239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F2395" w:rsidRDefault="00DF2395" w:rsidP="00DF23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</w:t>
      </w:r>
      <w:proofErr w:type="gramStart"/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утверждении  муниципальной</w:t>
      </w:r>
      <w:proofErr w:type="gramEnd"/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программы «Комплексная программа развития коммунальной инфраструктуры муниципального образования </w:t>
      </w:r>
      <w:proofErr w:type="spellStart"/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Субботинский</w:t>
      </w:r>
      <w:proofErr w:type="spellEnd"/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 на 2025-2027 года и перспективу до 2033 года»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F2395" w:rsidRPr="00DF2395" w:rsidRDefault="00DF2395" w:rsidP="00DF239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Pr="00DF2395" w:rsidRDefault="00DF2395" w:rsidP="00DF239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Я Ю:</w:t>
      </w:r>
    </w:p>
    <w:p w:rsidR="00DF2395" w:rsidRPr="00DF2395" w:rsidRDefault="00DF2395" w:rsidP="00DF239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Pr="00DF2395" w:rsidRDefault="00DF2395" w:rsidP="00DF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программу «Комплексное развитие коммунальной инфраструктуры муниципального образования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2025-2027 годы и перспективу до 2033 года» (далее Программа - прилагается).</w:t>
      </w:r>
    </w:p>
    <w:p w:rsidR="00DF2395" w:rsidRPr="00DF2395" w:rsidRDefault="00DF2395" w:rsidP="00DF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2. Специалисту администрации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Воротникова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Н.Г.) при формировании бюджета на 2025 год и плановый период 2026-2027 годов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учесть  расходы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>, предусмотренные Программой.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3.   Постановление № 61 от 13 ноября 2023 года считать утратившим силу с 01 января 2025 года.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постановление в газете «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5. Установить, что настоящее постановление вступает в силу с 01 января 2025 года.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6. Контроль за выполнением настоящего постановления оставляю за собой.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DF2395" w:rsidRPr="00DF2395" w:rsidRDefault="00DF2395" w:rsidP="00DF239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Default="00DF2395">
      <w:pPr>
        <w:sectPr w:rsidR="00DF23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Утверждена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постановлением Администрации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от 15.11.2024 г.  № 52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«Об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утверждении  муниципальной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программы «Комплексная программа 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развития коммунальной инфраструктуры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на 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2025-2027 годы и перспективу до 2033 года»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Муниципальная программа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«Комплексная программа развития коммунальной 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инфраструктуры муниципального образования </w:t>
      </w:r>
      <w:proofErr w:type="spellStart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 сельсовет 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на 2025-2027 годы и перспективу до 2033 года»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Паспорт муниципальной программы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967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3261"/>
        <w:gridCol w:w="6706"/>
      </w:tblGrid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«Комплексная программа развития коммунальной инфраструктуры муниципального образования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 на 2025 -2027 годы и перспективу до 2033 года»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Федеральный закон от 07.05.2013 № 104-ФЗ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Постановление главы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№ 68 от 26.07.2013 года «Об утверждении Порядка принятия решений о разработке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муниципальных  программ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их формировании и реализации в муниципальном образовании «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сельсовет»»;</w:t>
            </w: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Распоряжение главы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№ 29 от 28.08.2013 года «Об утверждении перечня муниципальных программ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сельсовета»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1. </w:t>
            </w:r>
            <w:proofErr w:type="gram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Субботинского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сельсовета;</w:t>
            </w: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2. Муниципальное казенное учреждение «Учреждение по сопровождению деятельности органов местного самоуправления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сельсовета».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сельсовета;</w:t>
            </w: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2. Физические и юридические </w:t>
            </w:r>
            <w:proofErr w:type="gram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лица  по</w:t>
            </w:r>
            <w:proofErr w:type="gram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договорам и муниципальным контрактам, заключенным по итогам торгов.</w:t>
            </w: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Перечень подпрограмм и отдельных мероприятий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Подпрограммы:</w:t>
            </w:r>
          </w:p>
          <w:p w:rsidR="00DF2395" w:rsidRPr="00DF2395" w:rsidRDefault="00DF2395" w:rsidP="00DF2395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Развитие и модернизация объектов коммунальной инфраструктуры;</w:t>
            </w:r>
          </w:p>
          <w:p w:rsidR="00DF2395" w:rsidRPr="00DF2395" w:rsidRDefault="00DF2395" w:rsidP="00DF2395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Обращение с отходами и благоустройство территории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сельсовета;</w:t>
            </w:r>
          </w:p>
          <w:p w:rsidR="00DF2395" w:rsidRPr="00DF2395" w:rsidRDefault="00DF2395" w:rsidP="00DF2395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сельсовета;</w:t>
            </w:r>
          </w:p>
          <w:p w:rsidR="00DF2395" w:rsidRPr="00DF2395" w:rsidRDefault="00DF2395" w:rsidP="00DF2395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на 2025-2029 годы»</w:t>
            </w:r>
          </w:p>
          <w:p w:rsidR="00DF2395" w:rsidRPr="00DF2395" w:rsidRDefault="00DF2395" w:rsidP="00DF2395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Мероприятия:</w:t>
            </w:r>
          </w:p>
          <w:p w:rsidR="00DF2395" w:rsidRPr="00DF2395" w:rsidRDefault="00DF2395" w:rsidP="00DF2395">
            <w:pPr>
              <w:suppressAutoHyphens/>
              <w:spacing w:after="0" w:line="276" w:lineRule="auto"/>
              <w:ind w:left="4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1.Обеспечение деятельности (оказание услуг) подведомственных учреждений.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lastRenderedPageBreak/>
              <w:t>Цели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Цель долгосрочной муниципальной целевой программы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«Комплексная программа развития коммунальной инфраструктуры муниципального образования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 на 2025-2027 годы и перспективу до 2033 года» (далее Программа) - повышение комфортности и безопасности проживания населения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за счет развития и модернизации жилищного фонда и объектов коммунальной инфраструктуры, дорог на территории сельсовета. </w:t>
            </w:r>
          </w:p>
          <w:p w:rsidR="00FC4787" w:rsidRPr="00DF2395" w:rsidRDefault="00FC4787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 повышение качества и надежности предоставляемых гражданам жилищно-коммунальных услуг;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 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 поддержание санитарного состояния населенных пунктов на нормативном уровне;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 снижение негативного воздействия отходов на окружающую среду и здоровье населения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5. повышение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систем теплоснабжения, водоснабжения, водоотведения, снижения энергоемкости жилищно-коммунального хозяйства;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 снижение износа коммунальной инфраструктуры;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 создание условий для привлечения частных инвестиций, направленных на обеспечение земельных участков под жилищное строительство коммунальной инфраструктурой и строительство (модернизацию, реконструкцию) объектов коммунальной инфраструктуры;</w:t>
            </w:r>
          </w:p>
          <w:p w:rsidR="00DF2395" w:rsidRPr="00DF2395" w:rsidRDefault="00DF2395" w:rsidP="00DF2395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3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 обеспечение сохранности, модернизация и развитие сети автомобильных дорог сельсовета, обеспечение дорожной безопасности на территории сельсовета.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Указаны в подпрограммах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F239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, значения целевых показателей на долгосрочный период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395" w:rsidRPr="00DF2395" w:rsidRDefault="00DF2395" w:rsidP="00DF2395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приложение 1 к паспорту</w:t>
            </w:r>
          </w:p>
        </w:tc>
      </w:tr>
      <w:tr w:rsidR="00DF2395" w:rsidRPr="00DF2395" w:rsidTr="00DF2395">
        <w:trPr>
          <w:trHeight w:val="4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Приложение 2 к паспорту</w:t>
            </w: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Раздел 1. Характеристика и перспективный план развития  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муниципального образования </w:t>
      </w:r>
      <w:proofErr w:type="spellStart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 сельсовет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За последние годы обеспечение устойчивого и эффективного функционирования жилищно-коммунального хозяйства поселка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стало ещё более проблематичным. Это связано с тем, что расходные обязательства муниципального образования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 на развитие отрасли жилищно-коммунального, дорожного хозяйства не покрывают потребности в её финансировании. Из-за недостаточных темпов модернизации и развития основных фондов система коммунальной и транспортной инфраструктуры продолжает деградировать.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Программа разработана на основании и с учетом документов территориального планирования муниципального образования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Местоположение.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FFFF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Административным центром муниципального образования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 является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расположенное в </w:t>
      </w:r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36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километрах от районного центра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п.Шушенское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на берегу реки Большая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в </w:t>
      </w:r>
      <w:r w:rsidRPr="00DF239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540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километрах от краевого центра - города Красноярска. Ближайшая железнодорожная магистраль Абакан - Красноярск (станция Минусинск в 100 километрах от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). Автомобильные дороги соединяют село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 другими населенными пунктами. Интенсивные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грузо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-пассажиропотоки существуют между райцентром –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п.Шушенское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и населенными пунктами: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с.Средняя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п.Майский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д.Ленск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д.Белозеровка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, которые входят в состав муниципального образования.</w:t>
      </w:r>
    </w:p>
    <w:p w:rsidR="00DF2395" w:rsidRPr="00DF2395" w:rsidRDefault="00DF2395" w:rsidP="00DF2395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Положение в системе расселения.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Село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является центром локальной системы расселения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сельсовета, </w:t>
      </w: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в состав которого входят: село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Субботино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, село Средняя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, поселок Майский, деревня Ленск, деревня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Белозеровка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. Площадь территории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 составляет </w:t>
      </w:r>
      <w:r w:rsidRPr="00DF2395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195,99 тыс</w:t>
      </w: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. кв. м.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Муниципальное образование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 является территорией сельскохозяйственного производства, в тоже время значительную часть территории сельсовета занимают земли лесного фонда. Сельскохозяйственное производство сосредоточено, в основном, 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д.Белозеровка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. В единую систему населённые пункты связаны автомобильными дорогами.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По функциональному назначению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является административным, экономическим и социально-культурным центром сельсовета. 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Население сельсовета на 01 января 2024 года составляет 2543 человек.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Основным градообразующим предприятием сельсовета является общество с ограниченной ответственностью «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» (численность работающих 94 человек на 01.01.2024г.)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На 01 января 2024 года на территории сельсовета работают следующие предприятия: ООО «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», ряд фермерских хозяйств.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Социально-демографическая структура населения.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Численность населения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на 01 января 2024 года составила 2543 человек, из них: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моложе трудоспособного возраста – 624 человек;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трудоспособного возраста – 1049 человек;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старше трудоспособного возраста – 895 человек.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Население сельсовета постоянно сокращается за счет отрицательного естественного и миграционного прироста населения.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Динамика численности населения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за период 2016 – 2024 годы.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88"/>
        <w:gridCol w:w="3655"/>
        <w:gridCol w:w="3760"/>
      </w:tblGrid>
      <w:tr w:rsidR="00DF2395" w:rsidRPr="00DF2395" w:rsidTr="00FC4787">
        <w:trPr>
          <w:trHeight w:val="48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Годы на 01.01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Численность населения, чел.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Абсолютный прирост (+), убыль (-)</w:t>
            </w:r>
          </w:p>
        </w:tc>
      </w:tr>
      <w:tr w:rsidR="00DF2395" w:rsidRPr="00DF2395" w:rsidTr="00FC4787">
        <w:trPr>
          <w:trHeight w:val="31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2464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-8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2465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+1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2459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-6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2507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+48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2585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+78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2596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+11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2568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-28</w:t>
            </w:r>
          </w:p>
        </w:tc>
      </w:tr>
      <w:tr w:rsidR="00DF2395" w:rsidRPr="00DF2395" w:rsidTr="00FC47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tabs>
                <w:tab w:val="left" w:pos="648"/>
              </w:tabs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ab/>
              <w:t>2023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tabs>
                <w:tab w:val="left" w:pos="648"/>
              </w:tabs>
              <w:suppressAutoHyphens/>
              <w:snapToGrid w:val="0"/>
              <w:spacing w:after="0" w:line="240" w:lineRule="auto"/>
              <w:ind w:left="150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2568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F2395" w:rsidRPr="00DF2395" w:rsidTr="00FC47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2543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-25</w:t>
            </w:r>
          </w:p>
        </w:tc>
      </w:tr>
    </w:tbl>
    <w:p w:rsidR="00FC4787" w:rsidRDefault="00FC4787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Таким образом, 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Субботинском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сельсовете отмечается абсолютная убыль населения. На социально-демографическую ситуацию влияет слабое промышленное и экономическое развитие территории.</w:t>
      </w:r>
    </w:p>
    <w:p w:rsidR="00DF2395" w:rsidRPr="00DF2395" w:rsidRDefault="00DF2395" w:rsidP="00DF2395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Функциональное зонирование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Функциональное зонирование.   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На территории населенных пунктов сельсовета выделяются следующие виды функциональных зон: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жилая зона;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общественно-деловая зона;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производственная зона;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зона сельскохозяйственного использования;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зона специального назначения;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зона инженерной инфраструктуры;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зона транспортной инфраструктуры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Жилая зона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сформировалась как компактная структура на активном живописном рельефе, при этом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она  непосредственно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граничит на востоке производственной зоной, что является планировочным недостатком.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Общественно-деловая зона поселения расположена в центральной части, вытянута вдоль центральной улицы села. Здесь образована сельская площадь, размещены основные административные, общественно-деловые, культурно-развлекательные, торговые здания и комплексы. Кроме того, зона включает в себя лечебный и учебный комплексы.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Коммунальная зона расположена в северо-западной, западной и центральной части села, представлена размещением коммунальных площадок, объектами жилищно-коммунального хозяйства.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Производственная зона занимает часть территории села в восточном направлении и центральной части села. Значительная часть зоны сформирована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вдоль объездной дороги села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Зона сельскохозяйственного использования окружает село, включает в себя объекты сельскохозяйственного назначения (складские помещения, и т.д.) и личного подсобного хозяйства.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К зоне специального назначения села относятся территория кладбища.</w:t>
      </w:r>
      <w:r w:rsidRPr="00DF239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В южной части - расположено действующее кладбище.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Жилая зона. Характеристика существующего жилищного фонда</w:t>
      </w: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.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Жилая зона преимущественно представлена одноэтажной индивидуальной застройкой.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Существующий жилищный фонд сел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сельсовета  по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состоянию на начало 2024 года составил: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66,55 тыс.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кв.м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общей площади, в том числе: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площадь муниципального жилищного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фонда  -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0,4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тыс.кв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.;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площадь частного жилищного фонда –66,15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тыс.кв.м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.;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число домовладений (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квартир)  -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1329;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обеспеченность общей площадью на одного жителя – 25,48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кв.м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.;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оборудование жилищного фонда (в % к размеру общей площади) водопроводом – 19,72;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       центральным отоплением – 1,19;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сетевым газом -   34,8;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Зона инженерной инфраструктуры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Водоснабжение.</w:t>
      </w: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</w:p>
    <w:p w:rsidR="00DF2395" w:rsidRPr="00DF2395" w:rsidRDefault="00DF2395" w:rsidP="00DF2395">
      <w:pPr>
        <w:numPr>
          <w:ilvl w:val="0"/>
          <w:numId w:val="15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Водопотребление 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(</w:t>
      </w: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 разбивкой по населенным пунктам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):</w:t>
      </w: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92"/>
        <w:gridCol w:w="1800"/>
        <w:gridCol w:w="1815"/>
        <w:gridCol w:w="1537"/>
      </w:tblGrid>
      <w:tr w:rsidR="00DF2395" w:rsidRPr="00DF2395" w:rsidTr="00FC478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Населенные пункты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Водопотребление</w:t>
            </w:r>
          </w:p>
        </w:tc>
      </w:tr>
      <w:tr w:rsidR="00DF2395" w:rsidRPr="00DF2395" w:rsidTr="00FC4787">
        <w:trPr>
          <w:trHeight w:val="9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хозяйственно - питьевые нужды, (тыс.м3/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промышленные нужды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тыс.м3/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с/х предприятия (тыс.м3/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среднесуточное потребление на 1 человека (л/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на чел.)</w:t>
            </w:r>
          </w:p>
        </w:tc>
      </w:tr>
      <w:tr w:rsidR="00DF2395" w:rsidRPr="00DF2395" w:rsidTr="00FC4787">
        <w:trPr>
          <w:trHeight w:val="2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С.Субботино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2,849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</w:t>
            </w:r>
          </w:p>
        </w:tc>
      </w:tr>
      <w:tr w:rsidR="00DF2395" w:rsidRPr="00DF2395" w:rsidTr="00FC4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977" w:type="dxa"/>
            <w:tcBorders>
              <w:top w:val="single" w:sz="4" w:space="0" w:color="auto"/>
            </w:tcBorders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С.Средняя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1,055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0,175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48</w:t>
            </w:r>
          </w:p>
        </w:tc>
      </w:tr>
      <w:tr w:rsidR="00DF2395" w:rsidRPr="00DF2395" w:rsidTr="00FC4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2977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Д.Ленск</w:t>
            </w:r>
            <w:proofErr w:type="spellEnd"/>
          </w:p>
        </w:tc>
        <w:tc>
          <w:tcPr>
            <w:tcW w:w="1592" w:type="dxa"/>
          </w:tcPr>
          <w:p w:rsidR="00DF2395" w:rsidRPr="00DF2395" w:rsidRDefault="00DF2395" w:rsidP="00DF239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0,168</w:t>
            </w:r>
          </w:p>
        </w:tc>
        <w:tc>
          <w:tcPr>
            <w:tcW w:w="1800" w:type="dxa"/>
          </w:tcPr>
          <w:p w:rsidR="00DF2395" w:rsidRPr="00DF2395" w:rsidRDefault="00DF2395" w:rsidP="00DF239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0,047</w:t>
            </w:r>
          </w:p>
        </w:tc>
        <w:tc>
          <w:tcPr>
            <w:tcW w:w="1815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37" w:type="dxa"/>
          </w:tcPr>
          <w:p w:rsidR="00DF2395" w:rsidRPr="00DF2395" w:rsidRDefault="00DF2395" w:rsidP="00DF239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51</w:t>
            </w: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2.  Характеристики источников водоснабжения (или копии паспортов)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4"/>
        <w:gridCol w:w="1765"/>
        <w:gridCol w:w="2249"/>
        <w:gridCol w:w="1720"/>
        <w:gridCol w:w="1730"/>
      </w:tblGrid>
      <w:tr w:rsidR="00DF2395" w:rsidRPr="00DF2395" w:rsidTr="00FC4787">
        <w:trPr>
          <w:trHeight w:val="1253"/>
        </w:trPr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Наименование источника водоснабжения (с указанием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адреса )</w:t>
            </w:r>
            <w:proofErr w:type="gram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Год ввода в эксплуатацию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Производительность водозабора</w:t>
            </w: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Наличие санитарных зон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и характеристики питьевой воды в соответствии с СанПиНом</w:t>
            </w:r>
          </w:p>
        </w:tc>
      </w:tr>
      <w:tr w:rsidR="00DF2395" w:rsidRPr="00DF2395" w:rsidTr="00FC4787">
        <w:trPr>
          <w:trHeight w:val="57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С,Субботино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Водозабор №1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Ул.Комсомольская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2а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  <w:tr w:rsidR="00DF2395" w:rsidRPr="00DF2395" w:rsidTr="00FC4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220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С.Субботино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Водозабор № 2          Ул.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Кр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. Знамени 41</w:t>
            </w:r>
          </w:p>
        </w:tc>
        <w:tc>
          <w:tcPr>
            <w:tcW w:w="1765" w:type="dxa"/>
          </w:tcPr>
          <w:p w:rsidR="00DF2395" w:rsidRPr="00DF2395" w:rsidRDefault="00DF2395" w:rsidP="00DF239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1982</w:t>
            </w: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72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173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  <w:tr w:rsidR="00DF2395" w:rsidRPr="00DF2395" w:rsidTr="00FC4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20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 Ленск       Водозабор   Ул. Ленина, 72а</w:t>
            </w:r>
          </w:p>
        </w:tc>
        <w:tc>
          <w:tcPr>
            <w:tcW w:w="1765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2249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72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173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  <w:tr w:rsidR="00DF2395" w:rsidRPr="00DF2395" w:rsidTr="00FC4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3"/>
        </w:trPr>
        <w:tc>
          <w:tcPr>
            <w:tcW w:w="220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С. Средняя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Водозабор                Ул. Ленина, 42</w:t>
            </w:r>
          </w:p>
        </w:tc>
        <w:tc>
          <w:tcPr>
            <w:tcW w:w="1765" w:type="dxa"/>
          </w:tcPr>
          <w:p w:rsidR="00DF2395" w:rsidRPr="00DF2395" w:rsidRDefault="00DF2395" w:rsidP="00DF239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1995</w:t>
            </w: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72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Отсутствует (водозабор находится в жилой застройке)</w:t>
            </w:r>
          </w:p>
        </w:tc>
        <w:tc>
          <w:tcPr>
            <w:tcW w:w="173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</w:tbl>
    <w:p w:rsidR="00FC4787" w:rsidRDefault="00FC4787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3. Состав сооружений источников водоснабжения (или копии паспортов)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192"/>
        <w:gridCol w:w="1135"/>
        <w:gridCol w:w="1277"/>
        <w:gridCol w:w="1414"/>
        <w:gridCol w:w="1134"/>
        <w:gridCol w:w="1017"/>
      </w:tblGrid>
      <w:tr w:rsidR="00DF2395" w:rsidRPr="00DF2395" w:rsidTr="00FC4787">
        <w:tc>
          <w:tcPr>
            <w:tcW w:w="2552" w:type="dxa"/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Наименование источника водоснабжения (с указанием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адреса )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Скважины (кол-во)</w:t>
            </w:r>
          </w:p>
        </w:tc>
        <w:tc>
          <w:tcPr>
            <w:tcW w:w="1135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Насосные станции </w:t>
            </w:r>
          </w:p>
        </w:tc>
        <w:tc>
          <w:tcPr>
            <w:tcW w:w="1277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Резервуары (кол-во)</w:t>
            </w:r>
          </w:p>
        </w:tc>
        <w:tc>
          <w:tcPr>
            <w:tcW w:w="1414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Водонапорные башни </w:t>
            </w:r>
          </w:p>
        </w:tc>
        <w:tc>
          <w:tcPr>
            <w:tcW w:w="1134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Очистные сооружения</w:t>
            </w:r>
          </w:p>
        </w:tc>
        <w:tc>
          <w:tcPr>
            <w:tcW w:w="1017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Водоводы до уличных сетей  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кол-во)</w:t>
            </w:r>
          </w:p>
        </w:tc>
      </w:tr>
      <w:tr w:rsidR="00DF2395" w:rsidRPr="00DF2395" w:rsidTr="00FC4787">
        <w:tc>
          <w:tcPr>
            <w:tcW w:w="255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11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DF2395" w:rsidRPr="00DF2395" w:rsidTr="00FC4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552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Д.Ленск</w:t>
            </w:r>
            <w:proofErr w:type="spellEnd"/>
          </w:p>
        </w:tc>
        <w:tc>
          <w:tcPr>
            <w:tcW w:w="1192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5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7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F2395" w:rsidRPr="00DF2395" w:rsidTr="00FC4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2552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С.Средняя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1192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5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7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:rsidR="00DF2395" w:rsidRPr="00DF2395" w:rsidRDefault="00DF2395" w:rsidP="00DF2395">
      <w:pPr>
        <w:suppressAutoHyphens/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Оборудование и характеристики </w:t>
      </w:r>
      <w:proofErr w:type="gram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сооружений  источников</w:t>
      </w:r>
      <w:proofErr w:type="gram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водоснабжения:</w:t>
      </w:r>
    </w:p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4. </w:t>
      </w:r>
      <w:proofErr w:type="gram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Скважины  и</w:t>
      </w:r>
      <w:proofErr w:type="gram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насосные станции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923"/>
        <w:gridCol w:w="992"/>
        <w:gridCol w:w="1203"/>
        <w:gridCol w:w="850"/>
        <w:gridCol w:w="1913"/>
        <w:gridCol w:w="1288"/>
      </w:tblGrid>
      <w:tr w:rsidR="00DF2395" w:rsidRPr="00DF2395" w:rsidTr="00FC4787">
        <w:tc>
          <w:tcPr>
            <w:tcW w:w="2552" w:type="dxa"/>
            <w:vMerge w:val="restart"/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источника водоснабжения 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 указанием адреса )</w:t>
            </w:r>
          </w:p>
        </w:tc>
        <w:tc>
          <w:tcPr>
            <w:tcW w:w="7169" w:type="dxa"/>
            <w:gridSpan w:val="6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Сооружения водозабора</w:t>
            </w:r>
          </w:p>
        </w:tc>
      </w:tr>
      <w:tr w:rsidR="00DF2395" w:rsidRPr="00DF2395" w:rsidTr="00FC4787">
        <w:tc>
          <w:tcPr>
            <w:tcW w:w="2552" w:type="dxa"/>
            <w:vMerge/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69" w:type="dxa"/>
            <w:gridSpan w:val="6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Скважины</w:t>
            </w:r>
          </w:p>
        </w:tc>
      </w:tr>
      <w:tr w:rsidR="00DF2395" w:rsidRPr="00DF2395" w:rsidTr="00FC4787">
        <w:trPr>
          <w:trHeight w:val="1026"/>
        </w:trPr>
        <w:tc>
          <w:tcPr>
            <w:tcW w:w="2552" w:type="dxa"/>
            <w:vMerge/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Общее кол-во</w:t>
            </w:r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Диапазон глубин</w:t>
            </w:r>
          </w:p>
        </w:tc>
        <w:tc>
          <w:tcPr>
            <w:tcW w:w="120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Суммарный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водоотбор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по всем скважинам</w:t>
            </w:r>
          </w:p>
        </w:tc>
        <w:tc>
          <w:tcPr>
            <w:tcW w:w="850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износа</w:t>
            </w:r>
          </w:p>
        </w:tc>
        <w:tc>
          <w:tcPr>
            <w:tcW w:w="191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Марки и производительность насосов</w:t>
            </w:r>
          </w:p>
        </w:tc>
        <w:tc>
          <w:tcPr>
            <w:tcW w:w="1288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Год ввода в эксплуатацию</w:t>
            </w:r>
          </w:p>
        </w:tc>
      </w:tr>
      <w:tr w:rsidR="00DF2395" w:rsidRPr="00DF2395" w:rsidTr="00FC4787">
        <w:tc>
          <w:tcPr>
            <w:tcW w:w="255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Водозабор№1</w:t>
            </w:r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Водозабор №2</w:t>
            </w:r>
          </w:p>
        </w:tc>
        <w:tc>
          <w:tcPr>
            <w:tcW w:w="92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0-120</w:t>
            </w: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0-90</w:t>
            </w:r>
          </w:p>
        </w:tc>
        <w:tc>
          <w:tcPr>
            <w:tcW w:w="120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ЭЦВ6-10-120</w:t>
            </w:r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ЭЦВ5-6,3-80</w:t>
            </w:r>
          </w:p>
        </w:tc>
        <w:tc>
          <w:tcPr>
            <w:tcW w:w="1288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1967</w:t>
            </w: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1982</w:t>
            </w:r>
          </w:p>
        </w:tc>
      </w:tr>
      <w:tr w:rsidR="00DF2395" w:rsidRPr="00DF2395" w:rsidTr="00FC4787">
        <w:tc>
          <w:tcPr>
            <w:tcW w:w="255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Д.Ленск</w:t>
            </w:r>
            <w:proofErr w:type="spellEnd"/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водозабор</w:t>
            </w:r>
          </w:p>
        </w:tc>
        <w:tc>
          <w:tcPr>
            <w:tcW w:w="92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0-70</w:t>
            </w:r>
          </w:p>
        </w:tc>
        <w:tc>
          <w:tcPr>
            <w:tcW w:w="120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0,215</w:t>
            </w:r>
          </w:p>
        </w:tc>
        <w:tc>
          <w:tcPr>
            <w:tcW w:w="850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91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ЭЦВ6-6,3-80</w:t>
            </w:r>
          </w:p>
        </w:tc>
        <w:tc>
          <w:tcPr>
            <w:tcW w:w="1288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1988</w:t>
            </w:r>
          </w:p>
        </w:tc>
      </w:tr>
      <w:tr w:rsidR="00DF2395" w:rsidRPr="00DF2395" w:rsidTr="00FC4787">
        <w:trPr>
          <w:trHeight w:val="346"/>
        </w:trPr>
        <w:tc>
          <w:tcPr>
            <w:tcW w:w="255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С.Средняя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0-45</w:t>
            </w:r>
          </w:p>
        </w:tc>
        <w:tc>
          <w:tcPr>
            <w:tcW w:w="120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1,538</w:t>
            </w:r>
          </w:p>
        </w:tc>
        <w:tc>
          <w:tcPr>
            <w:tcW w:w="850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1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ЭЦВ6-6,3-80</w:t>
            </w:r>
          </w:p>
        </w:tc>
        <w:tc>
          <w:tcPr>
            <w:tcW w:w="1288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1995</w:t>
            </w:r>
          </w:p>
        </w:tc>
      </w:tr>
    </w:tbl>
    <w:p w:rsidR="00FC4787" w:rsidRDefault="00FC4787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5. Сведения по водоводам и водопроводной сети: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417"/>
        <w:gridCol w:w="993"/>
        <w:gridCol w:w="1451"/>
        <w:gridCol w:w="1554"/>
      </w:tblGrid>
      <w:tr w:rsidR="00DF2395" w:rsidRPr="00DF2395" w:rsidTr="00FC4787">
        <w:trPr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Протяженность 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Диаметр (мм)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Производи-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тельность</w:t>
            </w:r>
            <w:proofErr w:type="spellEnd"/>
            <w:proofErr w:type="gramEnd"/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(м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 xml:space="preserve">3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Процент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загрузки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Процент износа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Материал</w:t>
            </w:r>
          </w:p>
        </w:tc>
      </w:tr>
      <w:tr w:rsidR="00DF2395" w:rsidRPr="00DF2395" w:rsidTr="00FC4787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Водопровод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Более 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Чугун</w:t>
            </w: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поллиэтилен</w:t>
            </w:r>
            <w:proofErr w:type="spellEnd"/>
          </w:p>
        </w:tc>
      </w:tr>
      <w:tr w:rsidR="00DF2395" w:rsidRPr="00DF2395" w:rsidTr="00FC4787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Водопровод д. Ленск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поллиэтилен</w:t>
            </w:r>
            <w:proofErr w:type="spellEnd"/>
          </w:p>
        </w:tc>
      </w:tr>
      <w:tr w:rsidR="00DF2395" w:rsidRPr="00DF2395" w:rsidTr="00FC4787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С. Средняя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Шушь</w:t>
            </w:r>
            <w:proofErr w:type="spellEnd"/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Водопровод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сталь</w:t>
            </w:r>
          </w:p>
        </w:tc>
      </w:tr>
    </w:tbl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widowControl w:val="0"/>
        <w:suppressAutoHyphens/>
        <w:spacing w:after="0" w:line="240" w:lineRule="auto"/>
        <w:ind w:left="927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Количество водоразборных колонок/пожарных гидрантов на сети водопровода,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шт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055"/>
        <w:gridCol w:w="3515"/>
      </w:tblGrid>
      <w:tr w:rsidR="00DF2395" w:rsidRPr="00DF2395" w:rsidTr="00FC4787">
        <w:tc>
          <w:tcPr>
            <w:tcW w:w="3098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305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Кол-во в/колонок</w:t>
            </w:r>
          </w:p>
        </w:tc>
        <w:tc>
          <w:tcPr>
            <w:tcW w:w="351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Кол-во ПГ и ГК</w:t>
            </w:r>
          </w:p>
        </w:tc>
      </w:tr>
      <w:tr w:rsidR="00DF2395" w:rsidRPr="00DF2395" w:rsidTr="00FC4787">
        <w:tc>
          <w:tcPr>
            <w:tcW w:w="3098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305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51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DF2395" w:rsidRPr="00DF2395" w:rsidTr="00FC4787">
        <w:tc>
          <w:tcPr>
            <w:tcW w:w="3098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С.Средняя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305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1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Водозабор оборудован для заправки АЦ</w:t>
            </w:r>
          </w:p>
        </w:tc>
      </w:tr>
      <w:tr w:rsidR="00DF2395" w:rsidRPr="00DF2395" w:rsidTr="00FC4787">
        <w:tc>
          <w:tcPr>
            <w:tcW w:w="3098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 Ленск</w:t>
            </w:r>
          </w:p>
        </w:tc>
        <w:tc>
          <w:tcPr>
            <w:tcW w:w="305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1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Теплоснабжение.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50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Характеристики источников теплоснабжения: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3"/>
        <w:gridCol w:w="1267"/>
        <w:gridCol w:w="1383"/>
        <w:gridCol w:w="1321"/>
        <w:gridCol w:w="850"/>
        <w:gridCol w:w="738"/>
        <w:gridCol w:w="992"/>
        <w:gridCol w:w="1134"/>
      </w:tblGrid>
      <w:tr w:rsidR="00DF2395" w:rsidRPr="00DF2395" w:rsidTr="00FC4787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  и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местоположение  котельных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Установл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мощность   котлов (Гкал/час)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Подключен. тепловая нагрузка (Гкал/час)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Тип котлов,</w:t>
            </w: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кол-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  (</w:t>
            </w:r>
            <w:proofErr w:type="spellStart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шт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Год ввода в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экспл-ию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% износа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Вид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топлива  и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годовой  расход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Протяженность тепловых сетей (км)</w:t>
            </w:r>
          </w:p>
        </w:tc>
      </w:tr>
      <w:tr w:rsidR="00DF2395" w:rsidRPr="00DF2395" w:rsidTr="00FC4787">
        <w:trPr>
          <w:trHeight w:val="599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Котельная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школы 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ул. Садовая, 19</w:t>
            </w: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0,33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0,9434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Сварной  8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-секц,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Уголь 1402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тн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1,136</w:t>
            </w:r>
          </w:p>
        </w:tc>
      </w:tr>
      <w:tr w:rsidR="00DF2395" w:rsidRPr="00DF2395" w:rsidTr="00FC4787">
        <w:trPr>
          <w:trHeight w:val="654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569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483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464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311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73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Котельная СДК д. Ленск, ул. Ленина, 47а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0,152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0,0225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У-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  -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Уголь 39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тн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0,04</w:t>
            </w:r>
          </w:p>
        </w:tc>
      </w:tr>
      <w:tr w:rsidR="00DF2395" w:rsidRPr="00DF2395" w:rsidTr="00FC4787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Итого по МО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1,802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0,9659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6шт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1,178</w:t>
            </w:r>
          </w:p>
        </w:tc>
      </w:tr>
    </w:tbl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50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Данные  по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обеспеченности  теплом  населенных пунктов поселения: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717"/>
        <w:gridCol w:w="1450"/>
        <w:gridCol w:w="1283"/>
        <w:gridCol w:w="783"/>
        <w:gridCol w:w="550"/>
        <w:gridCol w:w="617"/>
        <w:gridCol w:w="858"/>
        <w:gridCol w:w="992"/>
      </w:tblGrid>
      <w:tr w:rsidR="00DF2395" w:rsidRPr="00DF2395" w:rsidTr="00FC4787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Населенные пункты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централизованно отапливаемых зданий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зданий с печным отоплением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Годовой расход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тепла  при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ЦО (Гкал/год)   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Годовой расход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топлива  (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тонн/год)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Наличие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нетрадиц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источн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тепла и их ТЭП</w:t>
            </w:r>
          </w:p>
        </w:tc>
      </w:tr>
      <w:tr w:rsidR="00DF2395" w:rsidRPr="00DF2395" w:rsidTr="00FC4787">
        <w:trPr>
          <w:trHeight w:val="3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Центр отопление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Печное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3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уголь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газ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ind w:left="-81" w:right="-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мазут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Менее 1 %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Около 99 %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2859,89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Д. Ленск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Менее 1 %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99,9 %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95,1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На котельные подается вода хозяйственно-питьевого качества от системы хозяйственно-питьевого водоснабжения МУП «Водоканал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Иджинского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сельсовета».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В одноэтажной индивидуальной застройке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отопление  печное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Газоснабжение.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Газоснабжение сел сельсовета обеспечивается сжиженным газом, для целей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пищеприготовления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. Сжиженный газ привозится с Шушенского газового участка.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Организации коммунального комплекса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На территории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коммунальные услуги оказывают следующие организации: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муниципальное унитарное предприятие «ШТЭС» - теплоснабжение;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МРСК «Сибири» открытое акционерное общество «Красноярскэнерго» - обслуживание и ремонт сетей электропередач;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открытое акционерное общество «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Красноярскэнергосбыт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» - электроснабжение;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муниципальное унитарное предприятия «Водоканал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Иджинского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сельсовета» - водоснабжение.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Объем потребления коммунальных ресурсов за 2023 год составил: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333333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 xml:space="preserve">объем отпуска холодной воды -  17,5 </w:t>
      </w:r>
      <w:proofErr w:type="spellStart"/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тыс.куб.м</w:t>
      </w:r>
      <w:proofErr w:type="spellEnd"/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объем отпуска тепловой энергии – 2954,99 Гкал.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Зона транспортной инфраструктуры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Улично</w:t>
      </w:r>
      <w:proofErr w:type="spellEnd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 – дорожная сеть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Структура существующей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улично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– дорожной сети населенных пунктов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представлена автомобильными дорогами, жилыми улицами и проездами.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8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154"/>
        <w:gridCol w:w="4383"/>
        <w:gridCol w:w="1843"/>
        <w:gridCol w:w="1701"/>
        <w:gridCol w:w="1249"/>
        <w:gridCol w:w="283"/>
      </w:tblGrid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gridAfter w:val="6"/>
          <w:wAfter w:w="9613" w:type="dxa"/>
          <w:trHeight w:hRule="exact" w:val="11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firstLine="2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</w:t>
            </w:r>
            <w:r w:rsidRPr="00DF2395">
              <w:rPr>
                <w:rFonts w:ascii="Arial" w:eastAsia="Calibri" w:hAnsi="Arial" w:cs="Arial"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0" w:lineRule="exact"/>
              <w:ind w:left="125" w:right="19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Наименование улицы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(автодороги)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right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Протяженность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(км)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right="4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Площадь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кв.м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Тип </w:t>
            </w: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покрытия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Субботино</w:t>
            </w:r>
            <w:proofErr w:type="spellEnd"/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,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9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13,9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6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4"/>
                <w:sz w:val="24"/>
                <w:szCs w:val="24"/>
                <w:lang w:eastAsia="ar-SA"/>
              </w:rPr>
              <w:t>74400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5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Полевая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7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2400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3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ул. Красного Знамени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8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7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4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9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8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7200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3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Садовая,   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7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4200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0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т.ч</w:t>
            </w:r>
            <w:proofErr w:type="spellEnd"/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0" w:lineRule="exact"/>
              <w:ind w:left="10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11"/>
                <w:sz w:val="24"/>
                <w:szCs w:val="24"/>
                <w:lang w:eastAsia="ar-SA"/>
              </w:rPr>
              <w:t xml:space="preserve">0,1       </w:t>
            </w: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0" w:lineRule="exact"/>
              <w:ind w:left="394" w:firstLine="10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600</w:t>
            </w: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rtl/>
                <w:lang w:eastAsia="ar-SA"/>
              </w:rPr>
              <w:t>٭</w:t>
            </w: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           </w:t>
            </w: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0" w:lineRule="exact"/>
              <w:ind w:right="9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асфальт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5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ул. Комсомольская,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9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5400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1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т.ч</w:t>
            </w:r>
            <w:proofErr w:type="spellEnd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0" w:lineRule="exact"/>
              <w:ind w:left="10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 xml:space="preserve">0,4      </w:t>
            </w: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left="3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2400           3000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0" w:lineRule="exact"/>
              <w:ind w:righ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асфальт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5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Буденного,   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0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9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6600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2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т.ч</w:t>
            </w:r>
            <w:proofErr w:type="spellEnd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left="10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0,3    </w:t>
            </w: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left="398" w:firstLine="1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1800           </w:t>
            </w: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firstLine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 xml:space="preserve">грунтовая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6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Чапаева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9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9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6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0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2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9"/>
                <w:sz w:val="24"/>
                <w:szCs w:val="24"/>
                <w:lang w:eastAsia="ar-SA"/>
              </w:rPr>
              <w:t>1800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6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Ленина</w:t>
            </w: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2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1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9000</w:t>
            </w: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rtl/>
                <w:lang w:eastAsia="ar-SA"/>
              </w:rPr>
              <w:t>٭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7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Кривенко,   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0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1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5400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3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т.ч</w:t>
            </w:r>
            <w:proofErr w:type="spellEnd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0" w:lineRule="exact"/>
              <w:ind w:left="111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0,2    0,7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left="413" w:firstLine="1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  <w:t xml:space="preserve">1200           </w:t>
            </w: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4200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firstLine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 xml:space="preserve">грунтовая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8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Кр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партизан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1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2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5400</w:t>
            </w: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rtl/>
                <w:lang w:eastAsia="ar-SA"/>
              </w:rPr>
              <w:t>٭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8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Крупской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2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7800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Заречная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9600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Ул.Молодежная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 xml:space="preserve">село Средняя </w:t>
            </w:r>
            <w:proofErr w:type="spellStart"/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Шушь</w:t>
            </w:r>
            <w:proofErr w:type="spellEnd"/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,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2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4"/>
                <w:sz w:val="24"/>
                <w:szCs w:val="24"/>
                <w:lang w:eastAsia="ar-SA"/>
              </w:rPr>
              <w:t>39600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0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8400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8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8400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Ворошилова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8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Буденного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0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Свердлова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0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Чапаева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5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7800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село </w:t>
            </w:r>
            <w:proofErr w:type="gramStart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Ленск,   </w:t>
            </w:r>
            <w:proofErr w:type="gramEnd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       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7"/>
                <w:sz w:val="24"/>
                <w:szCs w:val="24"/>
                <w:lang w:eastAsia="ar-SA"/>
              </w:rPr>
              <w:t>16200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ул. Ленина</w:t>
            </w: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5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  <w:t>16200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ул.Березовая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55"/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DF2395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>Белозеровка</w:t>
            </w:r>
            <w:proofErr w:type="spellEnd"/>
            <w:r w:rsidRPr="00DF2395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>.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31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5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9000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1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Чапаева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5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9000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поселок </w:t>
            </w:r>
            <w:proofErr w:type="gramStart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Майский,   </w:t>
            </w:r>
            <w:proofErr w:type="gramEnd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5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5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>18600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3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6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7"/>
                <w:sz w:val="24"/>
                <w:szCs w:val="24"/>
                <w:lang w:eastAsia="ar-SA"/>
              </w:rPr>
              <w:t>10200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Горная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7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Заречная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8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Щелкунья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6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3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Береговая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7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Набережная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7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9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4" w:lineRule="exact"/>
              <w:ind w:left="38" w:right="259" w:firstLine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eastAsia="ar-SA"/>
              </w:rPr>
              <w:t xml:space="preserve">ИТОГО по </w:t>
            </w:r>
            <w:proofErr w:type="spellStart"/>
            <w:r w:rsidRPr="00DF239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eastAsia="ar-SA"/>
              </w:rPr>
              <w:t>Субботинской</w:t>
            </w:r>
            <w:proofErr w:type="spellEnd"/>
            <w:r w:rsidRPr="00DF239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администрации,   </w:t>
            </w:r>
            <w:proofErr w:type="gramEnd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9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14"/>
                <w:sz w:val="24"/>
                <w:szCs w:val="24"/>
                <w:lang w:eastAsia="ar-SA"/>
              </w:rPr>
              <w:t>30,8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15"/>
                <w:sz w:val="24"/>
                <w:szCs w:val="24"/>
                <w:lang w:eastAsia="ar-SA"/>
              </w:rPr>
              <w:t>166800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т.ч.транзитные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участки                        </w:t>
            </w: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7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4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* транзитные участки</w:t>
      </w:r>
    </w:p>
    <w:p w:rsidR="00DF2395" w:rsidRPr="00DF2395" w:rsidRDefault="00DF2395" w:rsidP="00DF239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Характеристика коммунальной инфраструктуры.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В 2024 году жилищно-коммунальный комплекс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насчитывает: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2 котельных, работающих на угле, 2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электробойлерных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1,178 км тепловых сетей в двухтрубном исчислении;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12,3 км сетей водоснабжения;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1329 - домовладений (квартир).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Протяженность инженерных сетей, нуждающихся в замене, в 2020 году составила более 40 процентов от общей протяженности, в том числе: сетей теплоснабжения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— </w:t>
      </w:r>
      <w:r w:rsidRPr="00DF239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700</w:t>
      </w:r>
      <w:proofErr w:type="gramEnd"/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 xml:space="preserve"> метров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сетей водоснабжения – </w:t>
      </w:r>
      <w:r w:rsidRPr="00DF239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5,5</w:t>
      </w:r>
      <w:r w:rsidRPr="00DF239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километров.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Следует также отметить, что большинство коммунальных инженерных систем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были введены в эксплуатацию в период с 1960 по 1980 годы и построены без учета современных требований к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энергоэффективности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Применяемые морально устаревшие технологии и оборудование не позволяют обеспечить требуемое качество поставляемых населению услуг теплоснабжения, водоснабжения и водоотведения.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Остаются нерешенными проблемы наличия обязательной водоподготовки на котельных, а также резервных источников электропитания основных сооружений, обеспечивающих предоставление коммунальных услуг (котельных, водозаборов).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Использование устаревших материалов и оборудования приводит к повышенным потерям электрической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энергии,  тепловой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энергии, снижению температурного режима в жилых помещениях, повышению объемов водопотребления, снижению качества коммунальных услуг.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Жилищный фонд и объекты коммунальной инфраструктуры находятся в изношенном состоянии. Нормативный срок отслужили более 70 процентов основных фондов жилищно-коммунального хозяйства.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Физический износ </w:t>
      </w:r>
      <w:r w:rsidRPr="00DF2395">
        <w:rPr>
          <w:rFonts w:ascii="Arial" w:eastAsia="Times New Roman" w:hAnsi="Arial" w:cs="Arial"/>
          <w:sz w:val="24"/>
          <w:szCs w:val="24"/>
          <w:lang w:eastAsia="ar-SA"/>
        </w:rPr>
        <w:t>тепловых сетей составляет 87 процентов, водопроводных более 80 процентов, электроснабжения – 70 процентов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Особенностью сетей водоснабжения является большая протяжённость.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Но в то же время недостаточно сетей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водопровода  в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частном жилом секторе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с.Средняя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полностью отсутствует водопровод 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п.Майский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и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д.Белозеровка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lastRenderedPageBreak/>
        <w:t>Нерешены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проблемы применения для выработки тепловой энергии морально и физически устаревшего оборудования. Следствием этого является неэффективное использование ресурсов в процессе производства тепловой энергии, что в сочетании с высокими потерями при её транспортировке до потребителя приводит к предоставлению услуги теплоснабжения не в полном объеме и ненадлежащего качества.</w:t>
      </w:r>
    </w:p>
    <w:p w:rsidR="00DF2395" w:rsidRPr="00DF2395" w:rsidRDefault="00DF2395" w:rsidP="00DF23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Еще одна нерешаемая из года в год проблема: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автомобильные  сельские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дороги в большинстве не отвечают нормативным требованиям, как в части технических параметров, так и в части безопасности движения.                                                                                                         </w:t>
      </w:r>
    </w:p>
    <w:p w:rsidR="00DF2395" w:rsidRPr="00DF2395" w:rsidRDefault="00DF2395" w:rsidP="00DF23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ростом количества автотранспорта возросла интенсивность движения по улично-дорожной сети и, соответственно, возрос износ покрытия дорог. Строительство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автодорог  в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населенных пунктах сельсовета  велось в основном в 70 - 80 годы прошлого века. Ремонт дорог в последующие годы из-за финансовых проблем в период перестройки практически не производился, в связи с чем, состояние дорог близко к критическому.</w:t>
      </w:r>
    </w:p>
    <w:p w:rsidR="00DF2395" w:rsidRPr="00DF2395" w:rsidRDefault="00DF2395" w:rsidP="00DF23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Неудовлетворительная транспортная доступность и качество уличной сети являются причиной ряда негативных социальных последствий, включая: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- снижение качества и увеличение стоимости товаров и услуг из-за трудностей доставки;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снижение  качества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обслуживания школьного маршрута;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- увеличение вредных выхлопов и шумового воздействия от автомобилей;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-увеличение загрязненности личных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подворий  от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пыли, поднятой транспортом;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- увеличение расходов на ремонт автотранспорта;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- увеличение количества ДТП.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В ходе анализа состояния жилищно-коммунального и дорожного хозяйства муниципального образования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 выявлены следующие основные проблемы: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1) недостаточное развитие коммунальных систем для обеспечения возрастающих потребностей общества, в том числе связанные с новым строительством;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2) неравномерное распределение коммунальных мощностей, приводящее к неэффективному использованию ресурсов;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3) высокий уровень морального и физического износа коммунальных объектов и сооружений;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4)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неэффективное  использование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ресурсов, в том числе наличие значительных потерь в процессе производства и транспортировки коммунальных ресурсов, приводящее к недопоставке ресурсов населению;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5) низкая эффективность системы управления в жилищно-коммунальном хозяйстве, приводящая к снижению ответственности перед населением сельсовета за поставку жилищно-коммунальных услуг, их полноту, качество и своевременность.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6) несоответствие уровня развития и транспортно-эксплуатационного состояния дорожной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сети  спросу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на автомобильные перевозки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Основные проблемы развития территории</w:t>
      </w:r>
    </w:p>
    <w:p w:rsidR="00DF2395" w:rsidRPr="00DF2395" w:rsidRDefault="00DF2395" w:rsidP="00DF2395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Жилая сфера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значительная доля ветхого жилья;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недостаточный уровень средней обеспеченности жилым фондом (24,9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кв.м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).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Инженерная инфраструктура: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отсутствие полного централизованного теплоснабжения жилой застройки;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lastRenderedPageBreak/>
        <w:t>система бытовой канализации не развита.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Экология: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санитарно-защитные зоны от производственных, инженерных и транспортных объектов не организованы;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Производственная сфера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некоторая часть существующих предприятий не имеет резервных территорий для развития;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недостаточная обеспеченность инженерными коммуникациями предприятий.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Транспортная инфраструктура: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транзит грузового транспорта через жилую зону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с.Средняя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недостаточная связность между жилыми районами населенных пунктов.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Раздел 2.  Основные цели и задачи Программы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 xml:space="preserve">1. Целью Программы является повышение комфортности и безопасности проживания населения </w:t>
      </w:r>
      <w:proofErr w:type="spellStart"/>
      <w:r w:rsidRPr="00DF2395">
        <w:rPr>
          <w:rFonts w:ascii="Arial" w:eastAsia="Arial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Arial" w:hAnsi="Arial" w:cs="Arial"/>
          <w:sz w:val="24"/>
          <w:szCs w:val="24"/>
          <w:lang w:eastAsia="ar-SA"/>
        </w:rPr>
        <w:t xml:space="preserve"> сельсовета за счет развития и модернизации жилищного фонда и объектов инженерной инфраструктуры.</w:t>
      </w: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>2. Задачами Программы, направленными на достижение цели, являются: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1) повышение качества и надежности предоставляемых гражданам жилищно-коммунальных услуг;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2) модернизация коммунальной инфраструктуры для повышения ресурсной эффективности производства и предоставления услуг;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3) поддержание санитарного состояния населенных пунктов на нормативном уровне;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4) снижение негативного воздействия отходов на окружающую среду и здоровье населения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5) энергосбережение и повышение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энергоэффективности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систем теплоснабжения, водоснабжения, водоотведения, снижения энергоемкости жилищно-коммунального хозяйства;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6) снижение износа коммунальной инфраструктуры;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7) создание условий для привлечения частных инвестиций, направленных на обеспечение земельных участков под жилищное строительство коммунальной инфраструктурой и строительство (модернизацию, реконструкцию) объектов коммунальной инфраструктуры;</w:t>
      </w:r>
    </w:p>
    <w:p w:rsidR="00DF2395" w:rsidRPr="00DF2395" w:rsidRDefault="00DF2395" w:rsidP="00DF2395">
      <w:pPr>
        <w:suppressAutoHyphens/>
        <w:autoSpaceDE w:val="0"/>
        <w:autoSpaceDN w:val="0"/>
        <w:adjustRightInd w:val="0"/>
        <w:spacing w:after="0" w:line="240" w:lineRule="auto"/>
        <w:ind w:left="39" w:firstLine="709"/>
        <w:jc w:val="both"/>
        <w:outlineLvl w:val="1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8) обеспечение сохранности, модернизация и развитие сети автомобильных дорог края, обеспечение дорожной безопасности на территории сельсовета.</w:t>
      </w: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>3. Выполнение Программы предполагается осуществлять с 2025 по 2033 год.</w:t>
      </w: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>Заявленный срок реализации Программы является необходимым и достаточным для получения ощутимых результатов от реализации мероприятий по развитию и модернизации жилищно-коммунального хозяйства.</w:t>
      </w: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 xml:space="preserve">Учитывая то, что выполнение работ по развитию и модернизации систем теплоснабжения, водоснабжения, улично-дорожной </w:t>
      </w:r>
      <w:proofErr w:type="gramStart"/>
      <w:r w:rsidRPr="00DF2395">
        <w:rPr>
          <w:rFonts w:ascii="Arial" w:eastAsia="Arial" w:hAnsi="Arial" w:cs="Arial"/>
          <w:sz w:val="24"/>
          <w:szCs w:val="24"/>
          <w:lang w:eastAsia="ar-SA"/>
        </w:rPr>
        <w:t>сети,  планируется</w:t>
      </w:r>
      <w:proofErr w:type="gramEnd"/>
      <w:r w:rsidRPr="00DF2395">
        <w:rPr>
          <w:rFonts w:ascii="Arial" w:eastAsia="Arial" w:hAnsi="Arial" w:cs="Arial"/>
          <w:sz w:val="24"/>
          <w:szCs w:val="24"/>
          <w:lang w:eastAsia="ar-SA"/>
        </w:rPr>
        <w:t xml:space="preserve"> в течение всего периода выполнения Программы, выделение отдельных этапов ее реализации не предусматривается.</w:t>
      </w: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 xml:space="preserve">4. Для объективной оценки достижения поставленной цели, выполнения задач и мероприятий Программы установлены целевые показатели, которые приведены в Паспорте Программы. Количественные значения целевых показателей приведены в приложении № 1 к настоящей Программе. Оценка достижения поставленных целей, выполнения задач и мероприятий Подпрограмм, входящих в состав Программы, производится на основании достижения целевых </w:t>
      </w:r>
      <w:r w:rsidRPr="00DF2395">
        <w:rPr>
          <w:rFonts w:ascii="Arial" w:eastAsia="Arial" w:hAnsi="Arial" w:cs="Arial"/>
          <w:sz w:val="24"/>
          <w:szCs w:val="24"/>
          <w:lang w:eastAsia="ar-SA"/>
        </w:rPr>
        <w:lastRenderedPageBreak/>
        <w:t>показателей, количественные значения которых приведены в соответствующих Подпрограммах.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Реализация Программы позволит создать условия для повышения качества и надежности предоставляемых гражданам жилищно-коммунальных услуг, повышение уровня благоустройства жилищного фонда, создание комфортной среды для проживания населения, в том числе за счет достижения баланса социально-экономических интересов потребителей, производителей и иных участников рынка жилищно-коммунальных услуг и привлечение инвестиций для развития и модернизации жилищно-коммунального комплекса и улично-дорожной сети населенных пунктов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В составе работ Программы планируется осуществить мероприятия, направленные на развитие и модернизацию систем теплоснабжения, водоснабжения, систем электроснабжения, улично-дорожной сети населенных пунктов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Использование программно-целевого метода с участием средств районного и краевого бюджетов обусловлено тем, что изложенные проблемы в сфере жилищно-коммунального хозяйства носят межведомственный характер, взаимосвязаны между собой, требуют значительных инвестиционных ресурсов и выработки комплексного и системного их решения и не могут быть решены в пределах одного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финансового  года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Применение программно-целевого метода позволит обеспечить адресность, последовательность исполнения взаимоувязанных проектов по срокам их реализации и контроль инвестирования государственных средств в развитие и модернизацию жилищно-коммунального хозяйства муниципального образования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сельсовет.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b/>
          <w:sz w:val="24"/>
          <w:szCs w:val="24"/>
          <w:lang w:eastAsia="ar-SA"/>
        </w:rPr>
        <w:t>Раздел 3.  Мероприятия Программы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Мероприятия Программы определены в составе Подпрограмм и осуществляются: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1) на основании муниципальных контрактов;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2) за счет средств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местного  бюджета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3) за счет средств районного бюджета;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4) путем получения субсидий из краевого бюджета на возмещение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затрат,  на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уплату процентов по кредитам, полученным на реализацию инвестиционных проектов по обеспечению населенных пунктов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инженерной инфраструктурой.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5) иных внебюджетных привлеченных средств (Приложение №3).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Раздел 4.  Ресурсное обеспечение муниципальной целевой программы</w:t>
      </w:r>
    </w:p>
    <w:p w:rsidR="00DF2395" w:rsidRPr="00DF2395" w:rsidRDefault="00DF2395" w:rsidP="00DF2395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1. Общий объем финансирования Программы определен исходя из прогнозируемой сметной стоимости мероприятий и (или) из планируемых расходов на реализацию включенных в ее состав Подпрограмм и составляет 22669,445 тыс. рублей, в том числе 21178,284 тыс.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рублей  средства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местного бюджета.</w:t>
      </w:r>
    </w:p>
    <w:p w:rsidR="00DF2395" w:rsidRPr="00DF2395" w:rsidRDefault="00DF2395" w:rsidP="00DF2395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Расходы </w:t>
      </w:r>
      <w:r w:rsidRPr="00DF2395">
        <w:rPr>
          <w:rFonts w:ascii="Arial" w:eastAsia="Times New Roman" w:hAnsi="Arial" w:cs="Arial"/>
          <w:sz w:val="24"/>
          <w:szCs w:val="24"/>
          <w:lang w:eastAsia="ar-SA"/>
        </w:rPr>
        <w:t>на реализацию Программы по Подпрограммам, годам, источникам финансирования и заказчикам приведены в приложении № 2 к настоящей Программе.</w:t>
      </w:r>
    </w:p>
    <w:p w:rsidR="00DF2395" w:rsidRPr="00DF2395" w:rsidRDefault="00DF2395" w:rsidP="00DF2395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На реализацию мероприятий Программы могут быть привлечены средства внебюджетных источников, средства районного и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краевого  бюджетов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DF2395" w:rsidRPr="00DF2395" w:rsidRDefault="00DF2395" w:rsidP="00DF2395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Механизмы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привлечения  средств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внебюджетных источников приведены в Подпрограммах.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Раздел 5.  Механизм реализации Программы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1. Заказчиком Программы является Администрация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Заказчик программы в пределах своих полномочий: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осуществляет подготовку проекта постановления Администрации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о муниципальной программе, досрочном прекращении ее реализации, организует согласование и подписание проекта в установленном порядке;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контролирует исполнителей программы, осуществляющих функции муниципального заказчика товаров, работ, услуг, приобретения, выполнение или оказание которых необходимо для реализации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координирует действия разработчиков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разрабатывает перечень целевых индикаторов и показателей для мониторинга мероприятий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организует в случаях, предусмотренных законодательством Российской Федерации, Красноярского края, муниципальными правовыми актами проведение экспертизы проекта программы и в соответствии с ее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результатами  осуществляет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его доработку;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несет ответственность за своевременную,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готовит доклады о ходе реализации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осуществляет ведение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отчетности  по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 реализации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готовит в установленном порядке при необходимости предложения по уточнению мероприятий, затратам и механизмам реализации программы на очередной финансовый год;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организует заключение соглашений с министерствами Красноярского края о предоставлении субсидий на реализацию программы в случае выделения краевых субсидий;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осуществляет иные полномочия, предусмотренные законодательством Российской Федерации, Красноярского края, муниципальными правовыми актами, в том числе программой.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2.  Заказчиком-координатором Программы является Глава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сельсовета, </w:t>
      </w: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который </w:t>
      </w:r>
      <w:proofErr w:type="gram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является  ответственным</w:t>
      </w:r>
      <w:proofErr w:type="gram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за ее исполнение</w:t>
      </w: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 и  отвечает за координацию действий программы.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Заказчик-координатор в ходе исполнения программы: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несет ответственность за подготовку, реализацию и достижение целевых показателей долгосрочной программы в целом;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осуществляет координацию работы заказчиков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осуществляет анализ и координацию использования бюджетных средств (местного бюджета, краевого бюджета и внебюджетных источников) по всем мероприятиям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координирует работу с Правительством Красноярского края, осуществляемую на условиях заключенных соглашений о предоставлении субсидий на реализацию программ, аналогичных краевых программам;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отвечает за подготовку отчетов и докладов о ходе реализации программы в целом, на основании данных, полученных от заказчиков программы.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3. Исполнителями Программы являются:</w:t>
      </w:r>
    </w:p>
    <w:p w:rsidR="00DF2395" w:rsidRPr="00DF2395" w:rsidRDefault="00DF2395" w:rsidP="00DF2395">
      <w:pPr>
        <w:suppressAutoHyphens/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1) </w:t>
      </w:r>
      <w:proofErr w:type="gram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Администрация 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Субботинского</w:t>
      </w:r>
      <w:proofErr w:type="spellEnd"/>
      <w:proofErr w:type="gram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сельсовета;</w:t>
      </w:r>
    </w:p>
    <w:p w:rsidR="00DF2395" w:rsidRPr="00DF2395" w:rsidRDefault="00DF2395" w:rsidP="00DF2395">
      <w:pPr>
        <w:suppressAutoHyphens/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lastRenderedPageBreak/>
        <w:t xml:space="preserve">2) Организации коммунального комплекса, осуществляющие хозяйственную деятельность на территории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сельсовета;</w:t>
      </w:r>
    </w:p>
    <w:p w:rsidR="00DF2395" w:rsidRPr="00DF2395" w:rsidRDefault="00DF2395" w:rsidP="00DF2395">
      <w:pPr>
        <w:suppressAutoHyphens/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3) Физические и юридические </w:t>
      </w:r>
      <w:proofErr w:type="gram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лица  по</w:t>
      </w:r>
      <w:proofErr w:type="gram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договорам и муниципальным контрактам, заключенным по итогам торгов.</w:t>
      </w:r>
    </w:p>
    <w:p w:rsidR="00DF2395" w:rsidRPr="00DF2395" w:rsidRDefault="00DF2395" w:rsidP="00DF239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Функции исполнителей определены Подпрограммами.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Раздел 6.  Социально-экономические и экологические </w:t>
      </w:r>
      <w:proofErr w:type="gramStart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последствия  реализации</w:t>
      </w:r>
      <w:proofErr w:type="gramEnd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 долгосрочной муниципальной целевой программы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Оценка социально-экономической эффективности Программы производится по итогам выполнения за год (ежегодно) и по окончании срока ее реализации на основании достижения целевых показателей.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Программы к 2033 году будет иметь следующие социально-экономические последствия: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1) повышение качества жизни населения;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2) снижение потерь коммунальных ресурсов в процессе их производства и транспортировки, повышение срока службы основных фондов жилищно-коммунального хозяйства, снижение уровня эксплуатационных расходов организаций, осуществляющих предоставление жилищных и коммунальных услуг, приводящее к удешевлению стоимости жилищно-коммунальных услуг для населения;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3) улучшение экологической ситуации;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4) обеспечение экономии бюджетных средств;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5) возможность перспективного развития поселения и его инвестиционная привлекательность.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Экологическая эффективность Программы обеспечивается путем реализации заложенных в инвестиционные проекты технических и технологических решений, соответствующих современным требованиям. Контроль за соблюдением действующего законодательства в части защиты окружающей среды осуществляется при проведении экологической экспертизы проектов, которая входит в состав государственной экспертизы проектов.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Раздел 7. Перечень сокращений, используемых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в муниципальной целевой Программе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5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9"/>
        <w:gridCol w:w="7144"/>
      </w:tblGrid>
      <w:tr w:rsidR="00DF2395" w:rsidRPr="00DF2395" w:rsidTr="00FC478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«Комплексная программа развития коммунальной инфраструктуры муниципального образования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 на 2025-2027 годы и перспективу до 2033 года»</w:t>
            </w: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FC4787" w:rsidRDefault="00FC4787">
      <w:pPr>
        <w:rPr>
          <w:rFonts w:ascii="Arial" w:hAnsi="Arial" w:cs="Arial"/>
          <w:sz w:val="24"/>
          <w:szCs w:val="24"/>
        </w:rPr>
        <w:sectPr w:rsidR="00FC4787" w:rsidSect="00DF2395">
          <w:headerReference w:type="default" r:id="rId7"/>
          <w:pgSz w:w="11906" w:h="16838"/>
          <w:pgMar w:top="1134" w:right="850" w:bottom="1134" w:left="1701" w:header="567" w:footer="567" w:gutter="0"/>
          <w:cols w:space="720"/>
          <w:titlePg/>
          <w:docGrid w:linePitch="299"/>
        </w:sectPr>
      </w:pP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FC4787">
        <w:rPr>
          <w:rFonts w:ascii="Arial" w:eastAsia="Calibri" w:hAnsi="Arial" w:cs="Arial"/>
          <w:bCs/>
          <w:sz w:val="24"/>
          <w:szCs w:val="24"/>
          <w:lang w:eastAsia="ar-SA"/>
        </w:rPr>
        <w:lastRenderedPageBreak/>
        <w:t>Приложение № 1</w:t>
      </w: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787">
        <w:rPr>
          <w:rFonts w:ascii="Arial" w:eastAsia="Calibri" w:hAnsi="Arial" w:cs="Arial"/>
          <w:bCs/>
          <w:sz w:val="24"/>
          <w:szCs w:val="24"/>
          <w:lang w:eastAsia="ar-SA"/>
        </w:rPr>
        <w:t>к паспорту муниципальной программы</w:t>
      </w:r>
      <w:r w:rsidRPr="00FC47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787">
        <w:rPr>
          <w:rFonts w:ascii="Arial" w:eastAsia="Times New Roman" w:hAnsi="Arial" w:cs="Arial"/>
          <w:sz w:val="24"/>
          <w:szCs w:val="24"/>
          <w:lang w:eastAsia="ar-SA"/>
        </w:rPr>
        <w:t xml:space="preserve">«Комплексная программа </w:t>
      </w: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787">
        <w:rPr>
          <w:rFonts w:ascii="Arial" w:eastAsia="Times New Roman" w:hAnsi="Arial" w:cs="Arial"/>
          <w:sz w:val="24"/>
          <w:szCs w:val="24"/>
          <w:lang w:eastAsia="ar-SA"/>
        </w:rPr>
        <w:t>развития коммунальной инфраструктуры</w:t>
      </w: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787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FC4787">
        <w:rPr>
          <w:rFonts w:ascii="Arial" w:eastAsia="Times New Roman" w:hAnsi="Arial" w:cs="Arial"/>
          <w:sz w:val="24"/>
          <w:szCs w:val="24"/>
          <w:lang w:eastAsia="ar-SA"/>
        </w:rPr>
        <w:t>Субботинский</w:t>
      </w:r>
      <w:proofErr w:type="spellEnd"/>
      <w:r w:rsidRPr="00FC478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на </w:t>
      </w: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FC4787">
        <w:rPr>
          <w:rFonts w:ascii="Arial" w:eastAsia="Times New Roman" w:hAnsi="Arial" w:cs="Arial"/>
          <w:sz w:val="24"/>
          <w:szCs w:val="24"/>
          <w:lang w:eastAsia="ar-SA"/>
        </w:rPr>
        <w:t>2025-20276 годы и перспективу до 2033 года»</w:t>
      </w:r>
      <w:r w:rsidRPr="00FC4787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</w:p>
    <w:p w:rsidR="00FC4787" w:rsidRPr="00FC4787" w:rsidRDefault="00FC4787" w:rsidP="00FC4787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FC4787" w:rsidRPr="00FC4787" w:rsidRDefault="00FC4787" w:rsidP="00FC4787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FC4787" w:rsidRPr="00FC4787" w:rsidRDefault="00FC4787" w:rsidP="00FC478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FC4787">
        <w:rPr>
          <w:rFonts w:ascii="Arial" w:eastAsia="Calibri" w:hAnsi="Arial" w:cs="Arial"/>
          <w:b/>
          <w:bCs/>
          <w:sz w:val="24"/>
          <w:szCs w:val="24"/>
          <w:lang w:eastAsia="ar-SA"/>
        </w:rPr>
        <w:t>Целевые показатели Программы</w:t>
      </w:r>
    </w:p>
    <w:p w:rsidR="00FC4787" w:rsidRPr="00FC4787" w:rsidRDefault="00FC4787" w:rsidP="00FC478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tbl>
      <w:tblPr>
        <w:tblW w:w="10045" w:type="dxa"/>
        <w:tblInd w:w="-4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"/>
        <w:gridCol w:w="2618"/>
        <w:gridCol w:w="567"/>
        <w:gridCol w:w="694"/>
        <w:gridCol w:w="708"/>
        <w:gridCol w:w="709"/>
        <w:gridCol w:w="709"/>
        <w:gridCol w:w="850"/>
        <w:gridCol w:w="851"/>
        <w:gridCol w:w="850"/>
        <w:gridCol w:w="1114"/>
      </w:tblGrid>
      <w:tr w:rsidR="00FC4787" w:rsidRPr="00FC4787" w:rsidTr="00BD2ECE">
        <w:trPr>
          <w:trHeight w:val="608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FC4787" w:rsidRPr="00FC4787" w:rsidRDefault="00FC4787" w:rsidP="00FC47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Промежуточные значения целевых показателей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FC4787" w:rsidRPr="00FC4787" w:rsidRDefault="00FC4787" w:rsidP="00FC47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Базовое значение целевого показателя</w:t>
            </w:r>
          </w:p>
        </w:tc>
      </w:tr>
      <w:tr w:rsidR="00FC4787" w:rsidRPr="00FC4787" w:rsidTr="00BD2ECE">
        <w:trPr>
          <w:trHeight w:val="505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  2025г.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</w:t>
            </w:r>
          </w:p>
          <w:p w:rsidR="00FC4787" w:rsidRPr="00FC4787" w:rsidRDefault="00FC4787" w:rsidP="00FC47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2026г.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FC4787" w:rsidRPr="00FC4787" w:rsidRDefault="00FC4787" w:rsidP="00FC47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2027г.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FC4787" w:rsidRPr="00FC4787" w:rsidRDefault="00FC4787" w:rsidP="00FC47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2029г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2030г.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FC4787" w:rsidRPr="00FC4787" w:rsidRDefault="00FC4787" w:rsidP="00FC478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2031г.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C4787" w:rsidRPr="00FC4787" w:rsidRDefault="00FC4787" w:rsidP="00FC478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10045" w:type="dxa"/>
        <w:tblInd w:w="-4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2597"/>
        <w:gridCol w:w="567"/>
        <w:gridCol w:w="694"/>
        <w:gridCol w:w="708"/>
        <w:gridCol w:w="709"/>
        <w:gridCol w:w="709"/>
        <w:gridCol w:w="850"/>
        <w:gridCol w:w="851"/>
        <w:gridCol w:w="850"/>
        <w:gridCol w:w="1114"/>
      </w:tblGrid>
      <w:tr w:rsidR="00FC4787" w:rsidRPr="00FC4787" w:rsidTr="00BD2ECE">
        <w:trPr>
          <w:trHeight w:val="291"/>
          <w:tblHeader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FC4787" w:rsidRPr="00FC4787" w:rsidTr="00BD2ECE">
        <w:trPr>
          <w:trHeight w:val="12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Удовлетворенность населения жилищно-коммунальными услугами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FC4787" w:rsidRPr="00FC4787" w:rsidTr="00BD2ECE">
        <w:trPr>
          <w:trHeight w:val="11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Степень износа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80</w:t>
            </w:r>
          </w:p>
        </w:tc>
      </w:tr>
    </w:tbl>
    <w:p w:rsidR="00BD2ECE" w:rsidRDefault="00BD2ECE">
      <w:pPr>
        <w:rPr>
          <w:rFonts w:ascii="Arial" w:hAnsi="Arial" w:cs="Arial"/>
          <w:sz w:val="24"/>
          <w:szCs w:val="24"/>
        </w:rPr>
        <w:sectPr w:rsidR="00BD2ECE" w:rsidSect="00DF2395">
          <w:pgSz w:w="11906" w:h="16838"/>
          <w:pgMar w:top="1134" w:right="850" w:bottom="1134" w:left="1701" w:header="567" w:footer="567" w:gutter="0"/>
          <w:cols w:space="720"/>
          <w:titlePg/>
          <w:docGrid w:linePitch="299"/>
        </w:sectPr>
      </w:pPr>
    </w:p>
    <w:tbl>
      <w:tblPr>
        <w:tblW w:w="9112" w:type="dxa"/>
        <w:tblLook w:val="04A0" w:firstRow="1" w:lastRow="0" w:firstColumn="1" w:lastColumn="0" w:noHBand="0" w:noVBand="1"/>
      </w:tblPr>
      <w:tblGrid>
        <w:gridCol w:w="2123"/>
        <w:gridCol w:w="1180"/>
        <w:gridCol w:w="1067"/>
        <w:gridCol w:w="1067"/>
        <w:gridCol w:w="1067"/>
        <w:gridCol w:w="1021"/>
        <w:gridCol w:w="1060"/>
        <w:gridCol w:w="385"/>
        <w:gridCol w:w="385"/>
      </w:tblGrid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D2ECE" w:rsidRPr="00BD2ECE" w:rsidTr="00BD2ECE">
        <w:trPr>
          <w:trHeight w:val="144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паспорту муниципальной программы "Комплексная программа </w:t>
            </w:r>
            <w:proofErr w:type="gram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развития  коммунальной</w:t>
            </w:r>
            <w:proofErr w:type="gram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инфраструктуры муниципального образования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</w:tr>
      <w:tr w:rsidR="00BD2ECE" w:rsidRPr="00BD2ECE" w:rsidTr="00BD2ECE">
        <w:trPr>
          <w:trHeight w:val="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10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18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495"/>
        </w:trPr>
        <w:tc>
          <w:tcPr>
            <w:tcW w:w="9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</w:tr>
      <w:tr w:rsidR="00BD2ECE" w:rsidRPr="00BD2ECE" w:rsidTr="00BD2ECE">
        <w:trPr>
          <w:trHeight w:val="855"/>
        </w:trPr>
        <w:tc>
          <w:tcPr>
            <w:tcW w:w="9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"Комплексная программа </w:t>
            </w:r>
            <w:proofErr w:type="gram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развития  коммунальной</w:t>
            </w:r>
            <w:proofErr w:type="gram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инфраструктуры муниципального образования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</w:tr>
      <w:tr w:rsidR="00BD2ECE" w:rsidRPr="00BD2ECE" w:rsidTr="00BD2ECE">
        <w:trPr>
          <w:trHeight w:val="18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28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т.р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D2ECE" w:rsidRPr="00BD2ECE" w:rsidTr="00BD2ECE">
        <w:trPr>
          <w:trHeight w:val="495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2030-2033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2ECE" w:rsidRPr="00BD2ECE" w:rsidTr="00BD2ECE">
        <w:trPr>
          <w:trHeight w:val="90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расходы на </w:t>
            </w:r>
            <w:proofErr w:type="gram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реализацию  муниципальной</w:t>
            </w:r>
            <w:proofErr w:type="gram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программы «Комплексная программа развития коммунальной инфраструктуры муниципального образования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на 2025-2027 годы и перспективу до 2033годы</w:t>
            </w:r>
          </w:p>
        </w:tc>
      </w:tr>
      <w:tr w:rsidR="00BD2ECE" w:rsidRPr="00BD2ECE" w:rsidTr="00BD2ECE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22669,445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7732,896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7834,493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7102,056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5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4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21162,845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7022,366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7053,862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7086,617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подпрограммы </w:t>
            </w:r>
          </w:p>
        </w:tc>
      </w:tr>
      <w:tr w:rsidR="00BD2ECE" w:rsidRPr="00BD2ECE" w:rsidTr="00BD2ECE">
        <w:trPr>
          <w:trHeight w:val="435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«Развитие и модернизация объектов коммунальной инфраструктуры»</w:t>
            </w:r>
          </w:p>
        </w:tc>
      </w:tr>
      <w:tr w:rsidR="00BD2ECE" w:rsidRPr="00BD2ECE" w:rsidTr="00BD2ECE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75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«Обращение с отходами и благоустройство территории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20211,498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6945,496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6250,405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41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18704,898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48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«Обеспечение сохранности и модернизация автомобильных дорог на территории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787,4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51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администрации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2ECE" w:rsidRDefault="00BD2ECE">
      <w:pPr>
        <w:rPr>
          <w:rFonts w:ascii="Arial" w:hAnsi="Arial" w:cs="Arial"/>
          <w:sz w:val="24"/>
          <w:szCs w:val="24"/>
        </w:rPr>
        <w:sectPr w:rsidR="00BD2ECE" w:rsidSect="00DF2395">
          <w:pgSz w:w="11906" w:h="16838"/>
          <w:pgMar w:top="1134" w:right="850" w:bottom="1134" w:left="1701" w:header="567" w:footer="567" w:gutter="0"/>
          <w:cols w:space="720"/>
          <w:titlePg/>
          <w:docGrid w:linePitch="299"/>
        </w:sect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388"/>
        <w:gridCol w:w="3865"/>
        <w:gridCol w:w="1276"/>
        <w:gridCol w:w="1842"/>
        <w:gridCol w:w="1134"/>
        <w:gridCol w:w="1276"/>
        <w:gridCol w:w="1418"/>
        <w:gridCol w:w="1275"/>
        <w:gridCol w:w="1843"/>
      </w:tblGrid>
      <w:tr w:rsidR="00BD2ECE" w:rsidRPr="00BD2ECE" w:rsidTr="000B4B4A">
        <w:trPr>
          <w:trHeight w:val="37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D2ECE" w:rsidRPr="00BD2ECE" w:rsidTr="000B4B4A">
        <w:trPr>
          <w:trHeight w:val="99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 </w:t>
            </w:r>
            <w:proofErr w:type="spellStart"/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мунципальной</w:t>
            </w:r>
            <w:proofErr w:type="spellEnd"/>
            <w:proofErr w:type="gramEnd"/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программе "Комплексная программа развития коммунальной инфраструктуры муниципального образования </w:t>
            </w:r>
            <w:proofErr w:type="spellStart"/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2025-2027 годы и перспективу до 2033 года</w:t>
            </w:r>
          </w:p>
        </w:tc>
      </w:tr>
      <w:tr w:rsidR="00BD2ECE" w:rsidRPr="00BD2ECE" w:rsidTr="000B4B4A">
        <w:trPr>
          <w:trHeight w:val="40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1005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муниципальной  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на 2025-2027 годы и перспективу до 2033 года</w:t>
            </w:r>
          </w:p>
        </w:tc>
      </w:tr>
      <w:tr w:rsidR="00BD2ECE" w:rsidRPr="00BD2ECE" w:rsidTr="000B4B4A">
        <w:trPr>
          <w:trHeight w:val="276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выполнения мероприятия</w:t>
            </w:r>
          </w:p>
        </w:tc>
        <w:tc>
          <w:tcPr>
            <w:tcW w:w="6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расходов на выполнение мероприятий за счет всех источников ресурсного обеспечения,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Взаимосвязь с целями и целевыми показателями подпрограммы (номер пункта цели, номер строки целевого показателя)</w:t>
            </w: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120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D2ECE" w:rsidRPr="00BD2ECE" w:rsidTr="000B4B4A">
        <w:trPr>
          <w:trHeight w:val="30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22669,445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21162,845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5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подпрограммам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70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и модернизация объектов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9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с отходами и благоустройство</w:t>
            </w: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20211,498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18704,898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94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1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57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вложения, в том числе по подпрограммам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8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модернизация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0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с отходами и благоустройство</w:t>
            </w: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99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1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49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расходы, в том числе по подпрограммам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22669,445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21162,845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46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модернизация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00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с отходами и благоустройство</w:t>
            </w: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20211,498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18704,898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04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19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4B4A" w:rsidRDefault="000B4B4A">
      <w:pPr>
        <w:rPr>
          <w:rFonts w:ascii="Arial" w:hAnsi="Arial" w:cs="Arial"/>
          <w:sz w:val="24"/>
          <w:szCs w:val="24"/>
        </w:rPr>
        <w:sectPr w:rsidR="000B4B4A" w:rsidSect="00BD2ECE">
          <w:pgSz w:w="16838" w:h="11906" w:orient="landscape"/>
          <w:pgMar w:top="1134" w:right="850" w:bottom="1134" w:left="1701" w:header="567" w:footer="567" w:gutter="0"/>
          <w:cols w:space="720"/>
          <w:titlePg/>
          <w:docGrid w:linePitch="299"/>
        </w:sectPr>
      </w:pP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«Комплексная программа развития и 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модернизации жилищно-коммунального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хозяйства муниципального образования 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2025-2027 годы 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и перспективу до 2033 года»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Подпрограмма </w:t>
      </w:r>
    </w:p>
    <w:p w:rsidR="000B4B4A" w:rsidRPr="000B4B4A" w:rsidRDefault="000B4B4A" w:rsidP="000B4B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sz w:val="24"/>
          <w:szCs w:val="24"/>
          <w:lang w:eastAsia="ru-RU"/>
        </w:rPr>
        <w:t>«Обращение с отходами и благоустройство</w:t>
      </w:r>
    </w:p>
    <w:p w:rsidR="000B4B4A" w:rsidRPr="000B4B4A" w:rsidRDefault="000B4B4A" w:rsidP="000B4B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территории </w:t>
      </w:r>
      <w:proofErr w:type="spellStart"/>
      <w:r w:rsidRPr="000B4B4A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сельсовета»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B4B4A" w:rsidRPr="000B4B4A" w:rsidRDefault="000B4B4A" w:rsidP="000B4B4A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tbl>
      <w:tblPr>
        <w:tblW w:w="981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116"/>
      </w:tblGrid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 с отходами и благоустройство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Комплексная программа развития и модернизации жилищно-коммунального хозяйства муниципального образования 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2025-2027 годы и перспективу до 2033 года</w:t>
            </w:r>
          </w:p>
        </w:tc>
      </w:tr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Заказчик подпрограммы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B4B4A" w:rsidRPr="000B4B4A" w:rsidTr="000B4B4A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Муниципальное казенное учреждение «</w:t>
            </w:r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Учреждение по сопровождению деятельности органов местного самоуправления </w:t>
            </w:r>
            <w:proofErr w:type="spellStart"/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сельсовета»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B4B4A" w:rsidRPr="000B4B4A" w:rsidTr="000B4B4A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Физические и юридические лица по договорам и муниципальным контрактам, заключенным по итогам торгов</w:t>
            </w:r>
          </w:p>
        </w:tc>
      </w:tr>
      <w:tr w:rsidR="000B4B4A" w:rsidRPr="000B4B4A" w:rsidTr="000B4B4A">
        <w:trPr>
          <w:trHeight w:val="3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</w:t>
            </w:r>
            <w:proofErr w:type="gram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Программы: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экологической ситуации и безопасности проживания населения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0B4B4A" w:rsidRPr="000B4B4A" w:rsidRDefault="000B4B4A" w:rsidP="000B4B4A">
            <w:pPr>
              <w:spacing w:after="0" w:line="226" w:lineRule="exact"/>
              <w:ind w:left="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Удовлетворение потребностей населения МО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сфере благоустройства;</w:t>
            </w:r>
          </w:p>
          <w:p w:rsidR="000B4B4A" w:rsidRPr="000B4B4A" w:rsidRDefault="000B4B4A" w:rsidP="000B4B4A">
            <w:pPr>
              <w:spacing w:after="0" w:line="226" w:lineRule="exact"/>
              <w:ind w:left="4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Создание условий для обеспечения выполнения мероприятий и прочие расходы.</w:t>
            </w:r>
          </w:p>
          <w:p w:rsidR="000B4B4A" w:rsidRPr="000B4B4A" w:rsidRDefault="000B4B4A" w:rsidP="000B4B4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4B4A" w:rsidRPr="000B4B4A" w:rsidTr="000B4B4A">
        <w:trPr>
          <w:trHeight w:val="1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 и индикаторы эффективности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-ликвидация несанкционированных мест размещения твердых бытовых отходов;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количества малых архитектурных форм (скамеек, урн и др.);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уровня освещенности населенных пунктов;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площади (количества) зеленых насаждений;</w:t>
            </w:r>
          </w:p>
          <w:p w:rsidR="000B4B4A" w:rsidRPr="000B4B4A" w:rsidRDefault="000B4B4A" w:rsidP="000B4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кладбищ.</w:t>
            </w:r>
          </w:p>
        </w:tc>
      </w:tr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4B4A" w:rsidRPr="000B4B4A" w:rsidRDefault="000B4B4A" w:rsidP="000B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за</w:t>
            </w:r>
            <w:proofErr w:type="gram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2025-2027 годах за счет всех источников финансирования составит: </w:t>
            </w:r>
            <w:r w:rsidRPr="000B4B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20211,498 тыс. руб.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1460,283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бюджета46,317тыс. руб.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0,000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бюджета- 18704,898 тыс. руб.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 – 6945,496</w:t>
            </w:r>
            <w:r w:rsidRPr="000B4B4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г. – 7015,597</w:t>
            </w:r>
            <w:r w:rsidRPr="000B4B4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г. – 6250,405</w:t>
            </w:r>
            <w:r w:rsidRPr="000B4B4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выполнения.</w:t>
            </w:r>
          </w:p>
        </w:tc>
      </w:tr>
    </w:tbl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Постановка  проблемы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и обоснование необходимости разработки подпрограммы</w:t>
      </w:r>
    </w:p>
    <w:p w:rsidR="000B4B4A" w:rsidRPr="000B4B4A" w:rsidRDefault="000B4B4A" w:rsidP="000B4B4A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Уличное освещение.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B4B4A" w:rsidRPr="000B4B4A" w:rsidRDefault="000B4B4A" w:rsidP="000B4B4A">
      <w:pPr>
        <w:shd w:val="clear" w:color="auto" w:fill="FFFFFF"/>
        <w:spacing w:after="0" w:line="240" w:lineRule="auto"/>
        <w:ind w:right="1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Озеленение.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зеленых насаждений за последние годы на территории поселения из-за растущих техногенных нагрузок ухудшается, кроме того, значительная часть зеленых насаждений поселения достигла состояния естественного старения (посадки 50-х годов 20 века), что требует особого ухода либо замены новыми насаждениями (процент аварийности деревьев составляет более 60).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озеленения территории поселения можно выделить следующие основные проблемы: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Недостаточный уровень озеленения территории поселения.</w:t>
      </w:r>
    </w:p>
    <w:p w:rsidR="000B4B4A" w:rsidRPr="000B4B4A" w:rsidRDefault="000B4B4A" w:rsidP="000B4B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причины:</w:t>
      </w:r>
    </w:p>
    <w:p w:rsidR="000B4B4A" w:rsidRPr="000B4B4A" w:rsidRDefault="000B4B4A" w:rsidP="000B4B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старовозрастность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существующих зеленых насаждений. Самопроизвольное падение скелетных ветвей угрожают жизни граждан, приводят к разрушению кровли крыш, создают аварийные ситуации, связанные с порывами электропроводов;</w:t>
      </w:r>
    </w:p>
    <w:p w:rsidR="000B4B4A" w:rsidRPr="000B4B4A" w:rsidRDefault="000B4B4A" w:rsidP="000B4B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сокращение площади, используемой для создания новых зеленых зон.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улучшения и поддержания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декоративного облика требуется своевременное проведение работ по ремонту и содержанию зеленых насаждений на территории поселения. Особое внимание следует уделять восстановлению зеленого фонда путем планомерной замены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старовозрастных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и содержание мест захоронения.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Недостаточное количество контейнеров для мусора приводит к несанкционированным свалкам внутри секторов кладбища. Отсутствие подъездных путей к кладбищу приводит к тому, что территория кладбища завалены мусором. Длительный период времени не осуществлялись работы по сносу аварийных деревьев, из-за невозможности работы спецтехники в стесненных условиях.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Прочие мероприятия по благоустройству территории поселения</w:t>
      </w:r>
      <w:r w:rsidRPr="000B4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главы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№ 100 от 22.10.2013 года создано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Муниципальное казенное учреждение «</w:t>
      </w:r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Учреждение по сопровождению деятельности органов местного самоуправления </w:t>
      </w:r>
      <w:proofErr w:type="spellStart"/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» одним из основных направлений деятельности которого является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 работ по благоустройству территории сельского поселения (организация общественных работ по уборке мусора,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обкоса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сорной растительности, обрезка деревьев на территории поселения побелке деревьев, отлов безнадзорных животных и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Для организации деятельности учреждения с целью решения вышеперечисленных проблем необходимо применение программно-целевого метода в развитии текущего благоустройства.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2.2. Основные цели и задачи подпрограммы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реализации, перечень целевых показателей, отражающих ход выполнения подпрограммы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1. Целью Подпрограммы является: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Улучшение экологической ситуации и безопасности проживания населения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поселения.   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Для достижения поставленных целей в процессе реализации Программы должны быть решены следующие задачи:</w:t>
      </w:r>
    </w:p>
    <w:p w:rsidR="000B4B4A" w:rsidRPr="000B4B4A" w:rsidRDefault="000B4B4A" w:rsidP="000B4B4A">
      <w:pPr>
        <w:spacing w:after="0" w:line="226" w:lineRule="exact"/>
        <w:ind w:left="440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- Удовлетворение потребностей населения МО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сфере благоустройства;</w:t>
      </w:r>
    </w:p>
    <w:p w:rsidR="000B4B4A" w:rsidRPr="000B4B4A" w:rsidRDefault="000B4B4A" w:rsidP="000B4B4A">
      <w:pPr>
        <w:spacing w:after="0" w:line="226" w:lineRule="exact"/>
        <w:ind w:left="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условий для обеспечения выполнения мероприятий и прочие расходы.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3. Выполнение Подпрограммы предполагается осуществлять с 2022 по 2024 годы.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Заявленный срок реализации Подпрограммы является необходимым и достаточным для получения ощутимых результатов реализации мероприятий подпрограммы.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Учитывая то, что выполнение работ, мероприятий планируется в течение всего периода выполнения Подпрограммы, выделение отдельных этапов ее реализации не предусматривается.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4. Для объективной оценки достижения поставленной цели, выполнения задач и мероприятий Подпрограммы установлены целевые показатели, указанные в паспорте Подпрограммы.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Количественные значения целевых показателей представлены в </w:t>
      </w:r>
      <w:r w:rsidRPr="000B4B4A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1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1. Заказчиком Программы является Администрация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Заказчик программы в пределах своих полномочий: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подготовку проекта постановления Администрации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муниципальной программе, досрочном прекращении ее реализации, организует согласование и подписание проекта в установленном порядке;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контролирует исполнителей программы, осуществляющих функции муниципального заказчика товаров, работ, услуг, приобретение, выполнение или оказание которых необходимо для реализации программы;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координирует действия разработчиков программы;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разрабатывает перечень целевых индикаторов и показателей для мониторинга мероприятий программы;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в случаях, предусмотренных законодательством Российской Федерации, Красноярского края, муниципальными правовыми актами проведение экспертизы проекта программы и в соответствии с ее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результатами  осуществляет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его доработку;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несет ответственность за своевременную,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готовит доклады о ходе реализации программы;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ведение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отчетности  по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 реализации программы;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готовит в установленном порядке при необходимости предложения по уточнению мероприятий, затратам и механизмам реализации программы на очередной финансовый год;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организует заключение соглашений с министерствами Красноярского края о предоставлении субсидий на реализацию программы в случае выделения краевых субсидий;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осуществляет иные полномочия, предусмотренные законодательством Российской Федерации, Красноярского края, муниципальными правовыми актами, в том числе программой.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 Исполнителями Подпрограммы являются:</w:t>
      </w:r>
    </w:p>
    <w:p w:rsidR="000B4B4A" w:rsidRPr="000B4B4A" w:rsidRDefault="000B4B4A" w:rsidP="000B4B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0B4B4A" w:rsidRPr="000B4B4A" w:rsidRDefault="000B4B4A" w:rsidP="000B4B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обеспечивает реализацию мероприятий подпрограммы на основе муниципальных контрактов на поставку товаров, выполнение работ или оказание услуг, заключаемых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0B4B4A" w:rsidRPr="000B4B4A" w:rsidRDefault="000B4B4A" w:rsidP="000B4B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- муниципальное казенное учреждение «</w:t>
      </w:r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Учреждение по сопровождению деятельности органов местного самоуправления </w:t>
      </w:r>
      <w:proofErr w:type="spellStart"/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сельсовета»,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юридические и физические лица, которые осуществляют реализацию мероприятий подпрограммы.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выполнения.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Оценка социально-экономической эффективности Подпрограммы производится по итогам выполнения Подпрограммы за год (ежегодно) и по окончании срока ее реализации на основании достижения целевых показателей, приведенных в приложении № 1 к настоящей Подпрограмме, а также на основании экспертной оценки эффективности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муниципальных  целевых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к 2022 году позволит:</w:t>
      </w:r>
    </w:p>
    <w:p w:rsidR="000B4B4A" w:rsidRPr="000B4B4A" w:rsidRDefault="000B4B4A" w:rsidP="000B4B4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-ликвидировать несанкционированные места размещения твердых бытовых</w:t>
      </w: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отходов;</w:t>
      </w:r>
    </w:p>
    <w:p w:rsidR="000B4B4A" w:rsidRPr="000B4B4A" w:rsidRDefault="000B4B4A" w:rsidP="000B4B4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улучшить экологическое состояние сельского поселения;</w:t>
      </w:r>
    </w:p>
    <w:p w:rsidR="000B4B4A" w:rsidRPr="000B4B4A" w:rsidRDefault="000B4B4A" w:rsidP="000B4B4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повысить уровень благоустроенности и комфортного проживания в населенных пунктах, расположенных на территории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сельсовета;</w:t>
      </w:r>
    </w:p>
    <w:p w:rsidR="000B4B4A" w:rsidRPr="000B4B4A" w:rsidRDefault="000B4B4A" w:rsidP="000B4B4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повысить уровня эстетичности поселения;</w:t>
      </w:r>
    </w:p>
    <w:p w:rsidR="000B4B4A" w:rsidRPr="000B4B4A" w:rsidRDefault="000B4B4A" w:rsidP="000B4B4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повысить уровень комфортности и чистоты в поселении, посредством установки дополнительного количества малых архитектурных форм (скамеек, урн).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достижения цели Подпрограммы и выполнения поставленных задач разработан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план  мероприятий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приведен в </w:t>
      </w:r>
      <w:r w:rsidRPr="000B4B4A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2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к Подпрограмме.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осуществляются путем предоставления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субсидий  бюджету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из краевого и районного бюджетов, за счет средств местного бюджета и иных привлеченных средств.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Arial CYR" w:hAnsi="Arial" w:cs="Arial"/>
          <w:sz w:val="24"/>
          <w:szCs w:val="24"/>
          <w:lang w:eastAsia="ru-RU"/>
        </w:rPr>
        <w:t>2.7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. Ресурсное обеспечение подпрограммы</w:t>
      </w:r>
    </w:p>
    <w:p w:rsidR="000B4B4A" w:rsidRPr="000B4B4A" w:rsidRDefault="000B4B4A" w:rsidP="000B4B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составляет  17636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>,929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тыс. рублей,  в том числе: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средства федерального бюджета – 1460,283 тыс. рублей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46,317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0,0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18704,898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внебюджетные средства-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0,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реализацию Подпрограммы по годам, источникам финансирования приведены в </w:t>
      </w:r>
      <w:r w:rsidRPr="000B4B4A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3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0B4B4A" w:rsidSect="0077632E">
          <w:headerReference w:type="default" r:id="rId8"/>
          <w:pgSz w:w="11906" w:h="16838"/>
          <w:pgMar w:top="794" w:right="567" w:bottom="794" w:left="1418" w:header="568" w:footer="709" w:gutter="0"/>
          <w:cols w:space="708"/>
          <w:titlePg/>
          <w:docGrid w:linePitch="360"/>
        </w:sect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0B4B4A">
        <w:rPr>
          <w:rFonts w:ascii="Arial" w:eastAsia="Calibri" w:hAnsi="Arial" w:cs="Arial"/>
          <w:sz w:val="24"/>
          <w:szCs w:val="24"/>
        </w:rPr>
        <w:t xml:space="preserve">Приложение № 1 </w:t>
      </w:r>
    </w:p>
    <w:p w:rsidR="000B4B4A" w:rsidRPr="000B4B4A" w:rsidRDefault="000B4B4A" w:rsidP="000B4B4A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0B4B4A">
        <w:rPr>
          <w:rFonts w:ascii="Arial" w:eastAsia="Calibri" w:hAnsi="Arial" w:cs="Arial"/>
          <w:sz w:val="24"/>
          <w:szCs w:val="24"/>
        </w:rPr>
        <w:t xml:space="preserve">к подпрограмме «Обращение с отходами и благоустройство территории </w:t>
      </w:r>
      <w:proofErr w:type="spellStart"/>
      <w:r w:rsidRPr="000B4B4A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0B4B4A">
        <w:rPr>
          <w:rFonts w:ascii="Arial" w:eastAsia="Calibri" w:hAnsi="Arial" w:cs="Arial"/>
          <w:sz w:val="24"/>
          <w:szCs w:val="24"/>
        </w:rPr>
        <w:t xml:space="preserve"> сельсовета»</w:t>
      </w: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0B4B4A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317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2592"/>
        <w:gridCol w:w="1395"/>
        <w:gridCol w:w="2574"/>
        <w:gridCol w:w="1418"/>
        <w:gridCol w:w="1417"/>
        <w:gridCol w:w="1276"/>
        <w:gridCol w:w="1418"/>
        <w:gridCol w:w="1197"/>
      </w:tblGrid>
      <w:tr w:rsidR="000B4B4A" w:rsidRPr="000B4B4A" w:rsidTr="0077632E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0B4B4A" w:rsidRPr="000B4B4A" w:rsidTr="0077632E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Ликвидация несанкционированных мест размещения твердых бытовых отходов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A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</w:tr>
      <w:tr w:rsidR="000B4B4A" w:rsidRPr="000B4B4A" w:rsidTr="0077632E">
        <w:trPr>
          <w:cantSplit/>
          <w:trHeight w:val="1214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количества малых архитектурных форм (скамеек, урн и др.)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A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</w:t>
            </w:r>
          </w:p>
        </w:tc>
      </w:tr>
      <w:tr w:rsidR="000B4B4A" w:rsidRPr="000B4B4A" w:rsidTr="0077632E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уровня освещенности населенных пунктов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A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B4B4A" w:rsidRPr="000B4B4A" w:rsidTr="0077632E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площади (количества) зеленых насаждений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A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+40</w:t>
            </w:r>
          </w:p>
        </w:tc>
      </w:tr>
      <w:tr w:rsidR="000B4B4A" w:rsidRPr="000B4B4A" w:rsidTr="0077632E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A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0B4B4A" w:rsidSect="000B4B4A">
          <w:pgSz w:w="16838" w:h="11906" w:orient="landscape"/>
          <w:pgMar w:top="1134" w:right="850" w:bottom="1134" w:left="1701" w:header="568" w:footer="709" w:gutter="0"/>
          <w:cols w:space="708"/>
          <w:titlePg/>
          <w:docGrid w:linePitch="360"/>
        </w:sectPr>
      </w:pPr>
    </w:p>
    <w:p w:rsidR="000B4B4A" w:rsidRPr="000B4B4A" w:rsidRDefault="000B4B4A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>Приложение № 2</w:t>
      </w:r>
    </w:p>
    <w:p w:rsidR="0077632E" w:rsidRPr="0077632E" w:rsidRDefault="0077632E" w:rsidP="0077632E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к подпрограмме «Обращение с отходами и благоустройство территории </w:t>
      </w:r>
      <w:proofErr w:type="spellStart"/>
      <w:r w:rsidRPr="0077632E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77632E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77632E" w:rsidRPr="0077632E" w:rsidRDefault="0077632E" w:rsidP="0077632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77632E" w:rsidRPr="0077632E" w:rsidRDefault="0077632E" w:rsidP="0077632E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73"/>
        <w:gridCol w:w="992"/>
        <w:gridCol w:w="851"/>
        <w:gridCol w:w="992"/>
        <w:gridCol w:w="851"/>
        <w:gridCol w:w="70"/>
        <w:gridCol w:w="1347"/>
        <w:gridCol w:w="1417"/>
        <w:gridCol w:w="1276"/>
        <w:gridCol w:w="1276"/>
        <w:gridCol w:w="1091"/>
      </w:tblGrid>
      <w:tr w:rsidR="0077632E" w:rsidRPr="0077632E" w:rsidTr="0077632E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7632E" w:rsidRPr="0077632E" w:rsidTr="0077632E">
        <w:trPr>
          <w:trHeight w:val="86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60"/>
        </w:trPr>
        <w:tc>
          <w:tcPr>
            <w:tcW w:w="1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 xml:space="preserve">Улучшение экологической ситуации и безопасности проживания населения </w:t>
            </w:r>
            <w:proofErr w:type="spellStart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сельсовета за счет развития и модернизации объектов временного размещения твердых бытовых отходов.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 xml:space="preserve">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поселения.</w:t>
            </w:r>
          </w:p>
        </w:tc>
      </w:tr>
      <w:tr w:rsidR="0077632E" w:rsidRPr="0077632E" w:rsidTr="0077632E">
        <w:trPr>
          <w:trHeight w:val="360"/>
        </w:trPr>
        <w:tc>
          <w:tcPr>
            <w:tcW w:w="1421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Удовлетворение потребностей населения МО «</w:t>
            </w:r>
            <w:proofErr w:type="spellStart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Субботинский</w:t>
            </w:r>
            <w:proofErr w:type="spellEnd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сельсовет» в сфере благоустройства</w:t>
            </w:r>
          </w:p>
        </w:tc>
      </w:tr>
      <w:tr w:rsidR="0077632E" w:rsidRPr="0077632E" w:rsidTr="0077632E">
        <w:trPr>
          <w:trHeight w:val="7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3737,520</w:t>
            </w:r>
          </w:p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Захоронение безродных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4037,520</w:t>
            </w:r>
          </w:p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1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2: </w:t>
            </w:r>
            <w:r w:rsidRPr="0077632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Создание условий для обеспечения выполнения мероприятий и прочие расходы</w:t>
            </w:r>
          </w:p>
        </w:tc>
      </w:tr>
      <w:tr w:rsidR="0077632E" w:rsidRPr="0077632E" w:rsidTr="0077632E">
        <w:trPr>
          <w:trHeight w:val="3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2.1. Создание условий для обеспечения выполнения мероприятий и прочие расходы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(МКУ)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1175.818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1175.818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1175.818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3527.454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3555.308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3555.308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3555.308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10665.924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(военный учет)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695.091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765.192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1460.283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(пенсионное (обеспечение)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96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96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96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288.0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136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адм.комиссия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15.439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15.439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15.439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46.317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5599.656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5669.757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4904.565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16173,978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ind w:left="-93" w:right="-108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6945,496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6250,405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20211,498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6945,496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6250,405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20211,498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7632E" w:rsidRPr="0077632E" w:rsidRDefault="0077632E" w:rsidP="0077632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7632E" w:rsidRDefault="0077632E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77632E" w:rsidSect="000B4B4A">
          <w:pgSz w:w="16838" w:h="11906" w:orient="landscape"/>
          <w:pgMar w:top="1134" w:right="850" w:bottom="1134" w:left="1701" w:header="568" w:footer="709" w:gutter="0"/>
          <w:cols w:space="708"/>
          <w:titlePg/>
          <w:docGrid w:linePitch="360"/>
        </w:sect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77632E" w:rsidRPr="0077632E" w:rsidRDefault="0077632E" w:rsidP="0077632E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к подпрограмме «Обращение с отходами и благоустройство территории </w:t>
      </w:r>
      <w:proofErr w:type="spellStart"/>
      <w:r w:rsidRPr="0077632E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77632E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tbl>
      <w:tblPr>
        <w:tblW w:w="14366" w:type="dxa"/>
        <w:tblInd w:w="93" w:type="dxa"/>
        <w:tblLook w:val="04A0" w:firstRow="1" w:lastRow="0" w:firstColumn="1" w:lastColumn="0" w:noHBand="0" w:noVBand="1"/>
      </w:tblPr>
      <w:tblGrid>
        <w:gridCol w:w="333"/>
        <w:gridCol w:w="1567"/>
        <w:gridCol w:w="2360"/>
        <w:gridCol w:w="3302"/>
        <w:gridCol w:w="1559"/>
        <w:gridCol w:w="1559"/>
        <w:gridCol w:w="1560"/>
        <w:gridCol w:w="2126"/>
      </w:tblGrid>
      <w:tr w:rsidR="0077632E" w:rsidRPr="0077632E" w:rsidTr="00DB12CF">
        <w:trPr>
          <w:gridBefore w:val="1"/>
          <w:wBefore w:w="333" w:type="dxa"/>
          <w:trHeight w:val="1308"/>
        </w:trPr>
        <w:tc>
          <w:tcPr>
            <w:tcW w:w="14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DB12CF">
            <w:pPr>
              <w:spacing w:after="0" w:line="240" w:lineRule="auto"/>
              <w:ind w:left="83" w:hanging="8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«Обращение с отходами и благоустройство территории </w:t>
            </w:r>
            <w:proofErr w:type="spellStart"/>
            <w:r w:rsidRPr="0077632E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77632E">
              <w:rPr>
                <w:rFonts w:ascii="Arial" w:eastAsia="Calibri" w:hAnsi="Arial" w:cs="Arial"/>
                <w:sz w:val="24"/>
                <w:szCs w:val="24"/>
              </w:rPr>
              <w:t>сельсовета»</w:t>
            </w:r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 учетом источников финансирования,   в том числе: средств краевого бюджета, районного бюджета и средств местного бюджета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DB12CF">
        <w:trPr>
          <w:trHeight w:val="250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программы, мероприятий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77632E" w:rsidRPr="0077632E" w:rsidTr="00DB12CF">
        <w:trPr>
          <w:trHeight w:val="829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 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2025</w:t>
            </w:r>
            <w:proofErr w:type="gram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-2027 годы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Обращение с отходами и благоустройство территории </w:t>
            </w:r>
            <w:proofErr w:type="spellStart"/>
            <w:r w:rsidRPr="0077632E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6945,496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6250,405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20211,498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left="6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1460,283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46,317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16505,739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Удовлетворение потребностей населения МО </w:t>
            </w:r>
            <w:proofErr w:type="spellStart"/>
            <w:r w:rsidRPr="0077632E">
              <w:rPr>
                <w:rFonts w:ascii="Arial" w:eastAsia="Calibri" w:hAnsi="Arial" w:cs="Arial"/>
                <w:sz w:val="24"/>
                <w:szCs w:val="24"/>
              </w:rPr>
              <w:t>Субботинский</w:t>
            </w:r>
            <w:proofErr w:type="spellEnd"/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 сельсовет в сфере благоустройства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4037,520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4037,520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Создание условий для обеспечения выполнения </w:t>
            </w: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мероприятий и прочие расходы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5599,656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5669,757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4904,565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16173,978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left="6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1460,283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46,317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4889,126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4889,126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4889,126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14667,378</w:t>
            </w:r>
          </w:p>
        </w:tc>
      </w:tr>
    </w:tbl>
    <w:p w:rsidR="0077632E" w:rsidRPr="0077632E" w:rsidRDefault="0077632E" w:rsidP="0077632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77632E" w:rsidSect="0077632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«Комплексная программа развития и 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модернизации жилищно-коммунального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хозяйства муниципального образования 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2025-2027 годы 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и перспективу до 2033 год»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Подпрограмма </w:t>
      </w:r>
    </w:p>
    <w:p w:rsidR="0077632E" w:rsidRPr="0077632E" w:rsidRDefault="0077632E" w:rsidP="007763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«Обеспечение сохранности и модернизация автомобильных дорог на территории </w:t>
      </w:r>
      <w:proofErr w:type="spellStart"/>
      <w:r w:rsidRPr="0077632E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Субботинского</w:t>
      </w:r>
      <w:proofErr w:type="spellEnd"/>
      <w:r w:rsidRPr="007763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сельсовета»</w:t>
      </w:r>
    </w:p>
    <w:p w:rsidR="0077632E" w:rsidRPr="0077632E" w:rsidRDefault="0077632E" w:rsidP="007763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632E" w:rsidRPr="0077632E" w:rsidRDefault="0077632E" w:rsidP="0077632E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7632E">
        <w:rPr>
          <w:rFonts w:ascii="Arial" w:eastAsia="Calibri" w:hAnsi="Arial" w:cs="Arial"/>
          <w:b/>
          <w:sz w:val="24"/>
          <w:szCs w:val="24"/>
          <w:lang w:eastAsia="ru-RU"/>
        </w:rPr>
        <w:t>Паспорт подпрограммы.</w:t>
      </w:r>
    </w:p>
    <w:tbl>
      <w:tblPr>
        <w:tblW w:w="981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116"/>
      </w:tblGrid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Комплексная программа развития и модернизации жилищно-коммунального хозяйства муниципального образования 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2025-2027 годы и перспективу до 2033 год</w:t>
            </w: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Заказчик подпрограммы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7632E" w:rsidRPr="0077632E" w:rsidTr="0077632E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Муниципальное казенное учреждение «</w:t>
            </w:r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Учреждение по сопровождению деятельности органов местного самоуправления </w:t>
            </w:r>
            <w:proofErr w:type="spellStart"/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сельсовета»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77632E" w:rsidRPr="0077632E" w:rsidTr="0077632E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Физические и юридические лица по договорам и муниципальным контрактам, заключенным по итогам торгов;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Программы: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комфортности и безопасности проживания населения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за счет развития и модернизации дорог на территории сельсовета. 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77632E" w:rsidRPr="0077632E" w:rsidRDefault="0077632E" w:rsidP="007763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сохранности, модернизация и развитие сети автомобильных дорог сельсовета;</w:t>
            </w:r>
          </w:p>
          <w:p w:rsidR="0077632E" w:rsidRPr="0077632E" w:rsidRDefault="0077632E" w:rsidP="007763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дорожной безопасности на территории сельсовета.</w:t>
            </w:r>
          </w:p>
        </w:tc>
      </w:tr>
      <w:tr w:rsidR="0077632E" w:rsidRPr="0077632E" w:rsidTr="0077632E">
        <w:trPr>
          <w:trHeight w:val="1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 и индикаторы эффективности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подпрограмме</w:t>
            </w: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632E" w:rsidRPr="0077632E" w:rsidRDefault="0077632E" w:rsidP="007763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за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2025-2027 годах за счет всех источников финансирования составит: </w:t>
            </w: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2457,947 тыс. руб.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краевого бюджета-тыс. руб.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0,00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бюджета- 2457,947 тыс. руб.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средства-  0,00   тыс. руб.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г. – 787,400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г. – 818,896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2027г. – 851,651</w:t>
            </w:r>
            <w:r w:rsidRPr="0077632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</w:t>
            </w:r>
          </w:p>
        </w:tc>
      </w:tr>
    </w:tbl>
    <w:p w:rsidR="0077632E" w:rsidRPr="0077632E" w:rsidRDefault="0077632E" w:rsidP="0077632E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Постановка  проблемы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и обоснование необходимости разработки подпрограммы</w:t>
      </w:r>
    </w:p>
    <w:p w:rsidR="0077632E" w:rsidRPr="0077632E" w:rsidRDefault="0077632E" w:rsidP="0077632E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По состоянию на 01.01.2024 общая протяженность автомобильных дорог общего пользования, находящихся в собственности МО «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сельсовет»» составляет 30,8 км. 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Основной проблемой является несоответствие автомобильных дорог общего пользования, находящихся в собственности МО «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нормативным требованиям к транспортно-эксплуатационным показателям (по прочности, по ровности, коэффициенту сцепления, наличие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колейности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и просадки полотна).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Имеющиеся автомобильные дороги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Одной из основных причин несоответствия технического состояния автомобильных дорог современным условиям является отсутствие ремонтов существующей сети дорог местного значения. В сложившихся условиях проезд на автодорогах, находящихся в собственности МО «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поддерживается в основном благодаря мерам по их содержанию.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Возникновению и усугублению указанных проблем способствовало недостаточное финансовое обеспечение на протяжении ряда лет, а также отсутствие согласованной целевой программы ремонта и содержания дорожной сети.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Для решения указанных проблем необходимы: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качественное улучшение транспортно-эксплуатационного состояния сети автомобильных дорог местного значения;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проведение ремонта автомобильных дорог местного значения;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круглогодичное содержание автомобильных дорог в соответствии с нормативными требованиями.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Планирование дорожно-хозяйственной деятельности, основанное на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формировании  подпрограммы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позволит применить принципы бюджетного 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К наиболее значимым социальным последствиям реализации Программы можно отнести: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повышение уровня и улучшение социальных условий жизни населения;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повышение безопасности дорожного движения, в том числе на маршрутах движения рейсовых и школьных автобусов;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снижение отрицательных последствий чрезвычайных ситуаций.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1. Целью Подпрограммы является: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комфортности и безопасности проживания населения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счет развития и модернизации дорог на территории сельсовета. 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763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Для достижения поставленных целей в процессе реализации Программы должны быть решены следующие задачи:</w:t>
      </w:r>
    </w:p>
    <w:p w:rsidR="0077632E" w:rsidRP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обеспечение сохранности, модернизация и развитие сети автомобильных дорог сельсовета;</w:t>
      </w:r>
    </w:p>
    <w:p w:rsidR="0077632E" w:rsidRP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обеспечение дорожной безопасности на территории сельсовета.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3. Выполнение Подпрограммы предполагается осуществлять с 2025 по 2027годы.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Заявленный срок реализации Подпрограммы является необходимым и достаточным для получения ощутимых результатов реализации мероприятий подпрограммы.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Учитывая то, что выполнение работ, мероприятий планируется в течение всего периода выполнения Подпрограммы, выделение отдельных этапов ее реализации не предусматривается.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4. Для объективной оценки достижения поставленной цели, выполнения задач и мероприятий Подпрограммы установлены целевые показатели, указанные в паспорте Подпрограммы.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Количественные значения целевых показателей представлены в </w:t>
      </w:r>
      <w:r w:rsidRPr="007763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приложении № 1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1. Заказчиком Программы является Администрация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Заказчик программы в пределах своих полномочий: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подготовку проекта постановления Администрации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муниципальной программе, досрочном прекращении ее реализации, организует согласование и подписание проекта в установленном порядке;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контролирует исполнителей программы, осуществляющих функции муниципального заказчика товаров, работ, услуг, приобретение, выполнение или оказание которых необходимо для реализации программы;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координирует действия разработчиков программы;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разрабатывает перечень целевых индикаторов и показателей для мониторинга мероприятий программы;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в случаях, предусмотренных законодательством Российской Федерации, Красноярского края, муниципальными правовыми актами проведение экспертизы проекта программы и в соответствии с ее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результатами  осуществляет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его доработку;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несет ответственность за своевременную,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готовит доклады о ходе реализации программы;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ведение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отчетности  по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 реализации программы;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готовит в установленном порядке при необходимости предложения по уточнению мероприятий, затратам и механизмам реализации программы на очередной финансовый год;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организует заключение соглашений с министерствами Красноярского края о предоставлении субсидий на реализацию программы в случае выделения краевых субсидий;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осуществляет иные полномочия, предусмотренные законодательством Российской Федерации, Красноярского края, муниципальными правовыми актами, в том числе программой.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 Исполнителями Подпрограммы являются:</w:t>
      </w: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обеспечивает реализацию мероприятий подпрограммы на основе муниципальных контрактов на поставку товаров, выполнение работ или оказание услуг, заключаемых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муниципальное казенное учреждение «</w:t>
      </w:r>
      <w:r w:rsidRPr="00776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Учреждение по сопровождению деятельности органов местного самоуправления </w:t>
      </w:r>
      <w:proofErr w:type="spellStart"/>
      <w:r w:rsidRPr="0077632E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776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сельсовета», 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>юридические и физические лица, которые осуществляют реализацию мероприятий подпрограммы.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контроль за ходом ее выполнения 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</w:r>
      <w:r w:rsidRPr="0077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63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</w:r>
      <w:r w:rsidRPr="0077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63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выполнения.</w:t>
      </w:r>
      <w:r w:rsidRPr="0077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Подпрограммы производится по итогам выполнения Подпрограммы за год (ежегодно) и по окончании срока ее реализации на основании достижения целевых показателей, приведенных в </w:t>
      </w:r>
      <w:r w:rsidRPr="0077632E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1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Подпрограмме, а также на основании экспертной оценки эффективности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муниципальных  целевых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будет способствовать: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улучшению состояния автомобильных дорог общего пользования, находящихся в собственности МО «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обеспечению транспортной доступности населённых пунктов;</w:t>
      </w:r>
    </w:p>
    <w:p w:rsidR="0077632E" w:rsidRPr="0077632E" w:rsidRDefault="0077632E" w:rsidP="0077632E">
      <w:pPr>
        <w:suppressAutoHyphens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повышению качества содержания автомобильных дорог, находящихся в собственности МО «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достижения цели Подпрограммы и выполнения поставленных задач разработан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план  мероприятий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приведен в </w:t>
      </w:r>
      <w:r w:rsidRPr="007763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приложении № 2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к Подпрограмме.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Мероприятия Подпрограммы осуществляются путем предоставления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субсидий  бюджету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из краевого бюджета, за счет средств местного бюджета и иных привлеченных средств.</w:t>
      </w:r>
    </w:p>
    <w:p w:rsidR="0077632E" w:rsidRPr="0077632E" w:rsidRDefault="0077632E" w:rsidP="0077632E">
      <w:pPr>
        <w:suppressAutoHyphens/>
        <w:spacing w:after="0" w:line="240" w:lineRule="auto"/>
        <w:jc w:val="center"/>
        <w:rPr>
          <w:rFonts w:ascii="Arial" w:eastAsia="Arial CYR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2.7. Ресурсное обеспечение подпрограммы</w:t>
      </w: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Pr="007763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>2457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>,947</w:t>
      </w:r>
      <w:r w:rsidRPr="007763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>тыс. рублей,  в том числе: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бюджета-            тыс. рублей;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районного бюджета -0,00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2457,947</w:t>
      </w:r>
      <w:r w:rsidRPr="007763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внебюджетные средства-  0,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00  тыс.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реализацию Подпрограммы по годам, источникам финансирования приведены в </w:t>
      </w:r>
      <w:r w:rsidRPr="007763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приложении № 3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</w:t>
      </w:r>
      <w:r w:rsidRPr="007763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77632E" w:rsidSect="0077632E">
          <w:headerReference w:type="default" r:id="rId9"/>
          <w:pgSz w:w="11906" w:h="16838"/>
          <w:pgMar w:top="794" w:right="567" w:bottom="794" w:left="1418" w:header="568" w:footer="709" w:gutter="0"/>
          <w:cols w:space="708"/>
          <w:titlePg/>
          <w:docGrid w:linePitch="360"/>
        </w:sect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77632E" w:rsidRPr="0077632E" w:rsidRDefault="0077632E" w:rsidP="0077632E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к подпрограмме «Обеспечение сохранности и модернизация автомобильных дорог на территории </w:t>
      </w:r>
      <w:proofErr w:type="spellStart"/>
      <w:r w:rsidRPr="0077632E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77632E">
        <w:rPr>
          <w:rFonts w:ascii="Arial" w:eastAsia="Calibri" w:hAnsi="Arial" w:cs="Arial"/>
          <w:sz w:val="24"/>
          <w:szCs w:val="24"/>
        </w:rPr>
        <w:t xml:space="preserve"> сельсовета»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0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574"/>
        <w:gridCol w:w="1418"/>
        <w:gridCol w:w="1417"/>
        <w:gridCol w:w="1276"/>
        <w:gridCol w:w="1418"/>
        <w:gridCol w:w="1197"/>
      </w:tblGrid>
      <w:tr w:rsidR="0077632E" w:rsidRPr="0077632E" w:rsidTr="0077632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77632E" w:rsidRPr="0077632E" w:rsidTr="0077632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лиц, погибших 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результате ДТП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7632E" w:rsidRPr="0077632E" w:rsidTr="0077632E">
        <w:trPr>
          <w:cantSplit/>
          <w:trHeight w:val="121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ДТП 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 пострадавшими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77632E" w:rsidSect="0077632E">
          <w:pgSz w:w="16838" w:h="11906" w:orient="landscape"/>
          <w:pgMar w:top="1134" w:right="850" w:bottom="1134" w:left="1701" w:header="568" w:footer="709" w:gutter="0"/>
          <w:cols w:space="708"/>
          <w:titlePg/>
          <w:docGrid w:linePitch="360"/>
        </w:sect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77632E" w:rsidRPr="0077632E" w:rsidRDefault="0077632E" w:rsidP="0077632E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к подпрограмме «Обеспечение сохранности и модернизация автомобильных дорог на территории </w:t>
      </w:r>
      <w:proofErr w:type="spellStart"/>
      <w:r w:rsidRPr="0077632E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77632E">
        <w:rPr>
          <w:rFonts w:ascii="Arial" w:eastAsia="Calibri" w:hAnsi="Arial" w:cs="Arial"/>
          <w:sz w:val="24"/>
          <w:szCs w:val="24"/>
        </w:rPr>
        <w:t xml:space="preserve"> сельсовета»</w:t>
      </w:r>
    </w:p>
    <w:p w:rsidR="0077632E" w:rsidRPr="0077632E" w:rsidRDefault="0077632E" w:rsidP="0077632E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73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1233"/>
      </w:tblGrid>
      <w:tr w:rsidR="0077632E" w:rsidRPr="0077632E" w:rsidTr="0077632E">
        <w:trPr>
          <w:trHeight w:val="34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7632E" w:rsidRPr="0077632E" w:rsidTr="0077632E">
        <w:trPr>
          <w:trHeight w:val="73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60"/>
        </w:trPr>
        <w:tc>
          <w:tcPr>
            <w:tcW w:w="14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Повышение комфортности и безопасности проживания населения </w:t>
            </w:r>
            <w:proofErr w:type="spellStart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сельсовета за счет развития и модернизации дорог на территории сельсовета</w:t>
            </w:r>
            <w:r w:rsidRPr="0077632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7632E" w:rsidRPr="0077632E" w:rsidTr="0077632E">
        <w:trPr>
          <w:trHeight w:val="360"/>
        </w:trPr>
        <w:tc>
          <w:tcPr>
            <w:tcW w:w="143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Обеспечение сохранности, модернизация и развитие сети автомобильных дорог сельсовета</w:t>
            </w:r>
          </w:p>
        </w:tc>
      </w:tr>
      <w:tr w:rsidR="0077632E" w:rsidRPr="0077632E" w:rsidTr="0077632E">
        <w:trPr>
          <w:trHeight w:val="4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содержание УДС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21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14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2: 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Обеспечение дорожной безопасности на территории сельсовета</w:t>
            </w:r>
          </w:p>
        </w:tc>
      </w:tr>
      <w:tr w:rsidR="0077632E" w:rsidRPr="0077632E" w:rsidTr="0077632E">
        <w:trPr>
          <w:trHeight w:val="73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2.1. Приобретение и установка дорожных знаков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(МКУ)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97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2.2. Обустройство автобусных остановок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(МКУ)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11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2.3.  Проведение тематических мероприятий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(МБУК)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ind w:left="-93" w:right="-108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013008002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77632E" w:rsidSect="0077632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77632E" w:rsidRPr="0077632E" w:rsidRDefault="0077632E" w:rsidP="0077632E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к подпрограмме «Обеспечение сохранности и модернизация автомобильных дорог на территории </w:t>
      </w:r>
      <w:proofErr w:type="spellStart"/>
      <w:r w:rsidRPr="0077632E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77632E">
        <w:rPr>
          <w:rFonts w:ascii="Arial" w:eastAsia="Calibri" w:hAnsi="Arial" w:cs="Arial"/>
          <w:sz w:val="24"/>
          <w:szCs w:val="24"/>
        </w:rPr>
        <w:t xml:space="preserve"> сельсовета»</w:t>
      </w:r>
    </w:p>
    <w:tbl>
      <w:tblPr>
        <w:tblW w:w="142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2360"/>
        <w:gridCol w:w="3835"/>
        <w:gridCol w:w="1720"/>
        <w:gridCol w:w="1700"/>
        <w:gridCol w:w="1292"/>
        <w:gridCol w:w="1417"/>
      </w:tblGrid>
      <w:tr w:rsidR="0077632E" w:rsidRPr="0077632E" w:rsidTr="00BF6CA7">
        <w:trPr>
          <w:trHeight w:val="1308"/>
        </w:trPr>
        <w:tc>
          <w:tcPr>
            <w:tcW w:w="14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подпрограммы с учетом источников финансирования, в том числе: средств краевого бюджета, районного бюджета и средств местного бюджета 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BF6CA7">
        <w:trPr>
          <w:trHeight w:val="25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программы, мероприятий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77632E" w:rsidRPr="0077632E" w:rsidTr="00BF6CA7">
        <w:trPr>
          <w:trHeight w:val="829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77632E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Обеспечение сохранности, модернизация и развитие сети </w:t>
            </w:r>
            <w:r w:rsidRPr="0077632E">
              <w:rPr>
                <w:rFonts w:ascii="Arial" w:eastAsia="Calibri" w:hAnsi="Arial" w:cs="Arial"/>
                <w:sz w:val="24"/>
                <w:szCs w:val="24"/>
              </w:rPr>
              <w:lastRenderedPageBreak/>
              <w:t>автомобильных дорог сельсовета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sz w:val="24"/>
                <w:szCs w:val="24"/>
              </w:rPr>
              <w:t>Обеспечение дорожной безопасности на территории сельсовета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77632E" w:rsidRPr="0077632E" w:rsidRDefault="0077632E" w:rsidP="0077632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DB12CF" w:rsidRDefault="00DB12CF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DB12CF" w:rsidSect="00BF6CA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«Комплексная программа развития и 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жилищно-коммунального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муниципального образования 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Субботинский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2025-2027годы 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перспективу до 2033год»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ru-RU"/>
        </w:rPr>
      </w:pPr>
    </w:p>
    <w:p w:rsidR="00DB12CF" w:rsidRPr="00DB12CF" w:rsidRDefault="00DB12CF" w:rsidP="00DB12CF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</w:p>
    <w:p w:rsidR="00DB12CF" w:rsidRPr="00DB12CF" w:rsidRDefault="00DB12CF" w:rsidP="00DB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DB12CF" w:rsidRPr="00DB12CF" w:rsidRDefault="00DB12CF" w:rsidP="00DB12C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«Энергосбережение и повышение энергетической эффективности администрации </w:t>
      </w:r>
      <w:proofErr w:type="spellStart"/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Субботинского</w:t>
      </w:r>
      <w:proofErr w:type="spellEnd"/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DB12CF" w:rsidRPr="00DB12CF" w:rsidRDefault="00DB12CF" w:rsidP="00DB12CF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DB12CF" w:rsidRPr="00DB12CF" w:rsidRDefault="00DB12CF" w:rsidP="00DB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B12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 подпрограммы.</w:t>
      </w:r>
    </w:p>
    <w:tbl>
      <w:tblPr>
        <w:tblW w:w="966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DB12CF" w:rsidRPr="00DB12CF" w:rsidTr="00DB12CF">
        <w:trPr>
          <w:trHeight w:val="6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администрации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B12CF" w:rsidRPr="00DB12CF" w:rsidRDefault="00DB12CF" w:rsidP="00DB12CF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программа развития и модернизации жилищно-коммунального хозяйства муниципального образования 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на 2025-2027 годы и перспективу до 2033 год</w:t>
            </w: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подпрограммы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B12CF" w:rsidRPr="00DB12CF" w:rsidTr="00DB12CF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Муниципальное казенное учреждение «</w:t>
            </w:r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Учреждение по сопровождению деятельности органов местного самоуправления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сельсовета»</w:t>
            </w: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B12CF" w:rsidRPr="00DB12CF" w:rsidTr="00DB12CF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Физические и юридические лица по договорам и муниципальным контрактам, заключенным по итогам торгов;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муниципальной</w:t>
            </w:r>
            <w:proofErr w:type="gram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заинтересованности населения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энергосбережении 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DB12CF" w:rsidRPr="00DB12CF" w:rsidRDefault="00DB12CF" w:rsidP="00DB12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расходов на оплату энергоресурсов;</w:t>
            </w:r>
          </w:p>
          <w:p w:rsidR="00DB12CF" w:rsidRPr="00DB12CF" w:rsidRDefault="00DB12CF" w:rsidP="00DB12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потерь электрической энергии;</w:t>
            </w:r>
          </w:p>
        </w:tc>
      </w:tr>
      <w:tr w:rsidR="00DB12CF" w:rsidRPr="00DB12CF" w:rsidTr="00DB12CF">
        <w:trPr>
          <w:trHeight w:val="1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показатели и индикаторы эффективности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подпрограмме</w:t>
            </w: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12CF" w:rsidRPr="00DB12CF" w:rsidRDefault="00DB12CF" w:rsidP="00DB12C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 годы</w:t>
            </w: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за</w:t>
            </w:r>
            <w:proofErr w:type="gram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2025-2029 годах за счет всех источников финансирования составит: </w:t>
            </w:r>
            <w:r w:rsidRPr="00DB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 тыс. руб.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бюджета-0,000 тыс. руб.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 – 0,00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бюджета-0,0 тыс. руб.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средства-  0,00   тыс. руб.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г. –0,0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г. –0,0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 –0,0</w:t>
            </w:r>
            <w:r w:rsidRPr="00DB12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сельсовета</w:t>
            </w:r>
          </w:p>
        </w:tc>
      </w:tr>
    </w:tbl>
    <w:p w:rsidR="00DB12CF" w:rsidRPr="00DB12CF" w:rsidRDefault="00DB12CF" w:rsidP="00DB12CF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sz w:val="24"/>
          <w:lang w:eastAsia="ru-RU"/>
        </w:rPr>
      </w:pPr>
    </w:p>
    <w:p w:rsidR="00DB12CF" w:rsidRPr="00DB12CF" w:rsidRDefault="00DB12CF" w:rsidP="00DB12CF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разделы подпрограммы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 </w:t>
      </w: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  проблемы и обоснование необходимости разработки подпрограммы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</w:pP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потребления топливно-энергетических ресурсов на территории МО «</w:t>
      </w:r>
      <w:proofErr w:type="spell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Субботинский</w:t>
      </w:r>
      <w:proofErr w:type="spell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сельсовет»   </w:t>
      </w:r>
      <w:proofErr w:type="gram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промышленности.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энергосбережения особенно актуальна в бюджетной сфере и жилищно-коммунальном хозяйстве.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Расчеты и результаты </w:t>
      </w:r>
      <w:proofErr w:type="spell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тепловизионного</w:t>
      </w:r>
      <w:proofErr w:type="spell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ограждающих конструкций зданий показывают, что общие </w:t>
      </w:r>
      <w:proofErr w:type="spell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теплопотери</w:t>
      </w:r>
      <w:proofErr w:type="spell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зданий на 20 - 30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бюджетных расходов на энергообеспечение жилых домов, муниципальных учреждений, увеличению коммунальных платежей населения.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с оснащенностью приборами учета энергоресурсов на территории МО «</w:t>
      </w:r>
      <w:proofErr w:type="spell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Субботинский</w:t>
      </w:r>
      <w:proofErr w:type="spell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сельсовет»  выглядит</w:t>
      </w:r>
      <w:proofErr w:type="gram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образом: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  жилых домов общедомовыми приборами учета составляет: по тепловой энергии – 100 % (установка приборов учета не требуется), по электроэнергии – 100%, по холодной воде – 80 % к общему числу жилых домов;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жилищной сферы поселений индивидуальными приборами учета составляет: по электроэнергии – 100%, по холодной воде – 80 %;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муниципальных учреждений сельсовета приборами учета составляет: по тепловой энергии – 78 %, по электроэнергии – 100%, по холодной воде – 80%;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контроля за получаемыми, производимыми, транспортируемыми и потребляемыми энергоресурсами. Причиной возникновения данной проблемы является </w:t>
      </w: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недостаточная оснащенность приборами учета как производителей, так и потребителей энергоресурсов;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сферы. Причинами возникновения данной проблемы являются высокая доля устаревшего оборудования, наличие изношенных коммунальных сетей, ветхих жилых и общественных зданий,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пропаганды энергосбережения и условий, стимулирующих к энергосбережению. 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решения вышеуказанных проблем на </w:t>
      </w:r>
      <w:proofErr w:type="gram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 сельсовета</w:t>
      </w:r>
      <w:proofErr w:type="gram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подпрограмма «</w:t>
      </w:r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Энергосбережение и повышение энергетической эффективности администрации «</w:t>
      </w:r>
      <w:proofErr w:type="spellStart"/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Субботинский</w:t>
      </w:r>
      <w:proofErr w:type="spellEnd"/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</w:t>
      </w: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настоящей подпрограммы позволит создать стимулы для экономии энергоресурсов, повысить качество предоставляемых коммунальных услуг, сократить расходы бюджета на оплату энергоресурсов.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left="60" w:firstLine="851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0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является: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энергосбережения и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подпрограммы являются: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энергетической эффективности экономики;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мер муниципального регулирования и финансовых механизмов, стимулирующих энергосбережение и повышение энергетической эффективности.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подпрограммы – 2024–2026 годы.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результативности подпрограммы являются:</w:t>
      </w:r>
    </w:p>
    <w:p w:rsidR="00DB12CF" w:rsidRPr="00DB12CF" w:rsidRDefault="00DB12CF" w:rsidP="00DB12CF">
      <w:pPr>
        <w:widowControl w:val="0"/>
        <w:tabs>
          <w:tab w:val="left" w:pos="3660"/>
        </w:tabs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увеличение доли объемов энергетических ресурсов, потребляемых муниципальными учреждениями поселения, расчеты за которые осуществляются с использованием приборов учета, в общем объеме энергоресурсов, потребляемых (используемых) муниципальными учреждениями, в том числе: 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электрической энергии до 100 %;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воды до 96 %.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тепловой энергии до 96 %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индикаторов подпрограммы приведен в приложении 1 к подпрограмме.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numPr>
          <w:ilvl w:val="0"/>
          <w:numId w:val="23"/>
        </w:numPr>
        <w:autoSpaceDE w:val="0"/>
        <w:autoSpaceDN w:val="0"/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2" w:name="sub_600"/>
      <w:bookmarkEnd w:id="1"/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Механизм реализации подпрограммы</w:t>
      </w:r>
      <w:bookmarkEnd w:id="2"/>
    </w:p>
    <w:p w:rsidR="00DB12CF" w:rsidRPr="00DB12CF" w:rsidRDefault="00DB12CF" w:rsidP="00DB12CF">
      <w:pPr>
        <w:autoSpaceDE w:val="0"/>
        <w:autoSpaceDN w:val="0"/>
        <w:spacing w:after="0" w:line="240" w:lineRule="auto"/>
        <w:ind w:left="851"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Средства местного бюджета выделяются на финансирование мероприятий подпрограммы на: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-реализация мероприятий по проведению обязательных энергетических обследований муниципальных учреждений;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 по разработке схем теплоснабжения;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мероприятий по разработке схем водоотведения и водоснабжения;</w:t>
      </w: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spacing w:after="200" w:line="276" w:lineRule="auto"/>
        <w:ind w:right="20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 администрация </w:t>
      </w:r>
      <w:proofErr w:type="spell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Субботинского</w:t>
      </w:r>
      <w:proofErr w:type="spell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несет ответственность за реализацию подпрограммы, достижение конечного результата. Ответственность за эффективное и целевое использование финансовых средств, выделяемых на выполнение подпрограммы, несет главный распорядитель, распорядитель бюджетных средств. </w:t>
      </w:r>
    </w:p>
    <w:p w:rsidR="00DB12CF" w:rsidRPr="00DB12CF" w:rsidRDefault="00DB12CF" w:rsidP="00DB12CF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подпрограммы осуществляет администрация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Субботинского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DB12CF" w:rsidRPr="00DB12CF" w:rsidRDefault="00DB12CF" w:rsidP="00DB12CF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numPr>
          <w:ilvl w:val="0"/>
          <w:numId w:val="2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социально-экономической эффективности от реализации подпрограммы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подпрограммных мероприятий обеспечит: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энергосберегающей государственной политики, проводимой на территории сельсовета;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энергосбережения и повышения энергетической эффективности;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 муниципальных учреждений сельсовета приборами учета потребляемых энергоресурсов, тем самым снижения потребления энергоресурсов муниципальными учреждениями.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на 2025-2029 гг. приведен в приложении 2 к настоящей подпрограмме.</w:t>
      </w:r>
    </w:p>
    <w:p w:rsidR="00DB12CF" w:rsidRPr="00DB12CF" w:rsidRDefault="00DB12CF" w:rsidP="00DB12CF">
      <w:pPr>
        <w:numPr>
          <w:ilvl w:val="0"/>
          <w:numId w:val="24"/>
        </w:numPr>
        <w:autoSpaceDE w:val="0"/>
        <w:autoSpaceDN w:val="0"/>
        <w:spacing w:after="0" w:line="240" w:lineRule="auto"/>
        <w:ind w:left="0" w:firstLine="851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3" w:name="sub_700"/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Ресурсное обеспечение подпрограммы</w:t>
      </w:r>
      <w:bookmarkEnd w:id="3"/>
    </w:p>
    <w:p w:rsidR="00DB12CF" w:rsidRPr="00DB12CF" w:rsidRDefault="00DB12CF" w:rsidP="00DB12CF">
      <w:pPr>
        <w:autoSpaceDE w:val="0"/>
        <w:autoSpaceDN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мероприятий подпрограммы на 2025-2029 годы –0,0 тыс. рублей, в том числе: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местного бюджета –0,0 тыс. руб.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0,0 тыс.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0,000 тыс.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–0,000 тыс.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2027 год – 0,000 тыс.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2028 год – 0,000 тыс.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Ресусурсное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подпрограммы на 2025-2029 гг. приведено в приложении 3 к настоящей подпрограмме.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объемах финансирования мероприятий подпрограммы в 2025-2029 годах из средств местного бюджета уточняется при формировании бюджета сельсовета.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Default="00DB12CF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DB12CF" w:rsidSect="00DB1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2CF" w:rsidRPr="00DB12CF" w:rsidRDefault="00DB12CF" w:rsidP="00DB12CF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DB12CF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left="935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B12CF">
        <w:rPr>
          <w:rFonts w:ascii="Arial" w:eastAsia="Calibri" w:hAnsi="Arial" w:cs="Arial"/>
          <w:sz w:val="24"/>
          <w:szCs w:val="24"/>
        </w:rPr>
        <w:t xml:space="preserve">к подпрограмме «Энергосбережение и повышение энергетической эффективности администрации </w:t>
      </w:r>
      <w:proofErr w:type="spellStart"/>
      <w:r w:rsidRPr="00DB12CF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DB12CF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DB12CF" w:rsidRPr="00DB12CF" w:rsidRDefault="00DB12CF" w:rsidP="00DB12CF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</w:p>
    <w:p w:rsidR="00DB12CF" w:rsidRPr="00DB12CF" w:rsidRDefault="00DB12CF" w:rsidP="00DB12C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B12CF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DB12CF" w:rsidRPr="00DB12CF" w:rsidRDefault="00DB12CF" w:rsidP="00DB12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2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071"/>
        <w:gridCol w:w="1921"/>
        <w:gridCol w:w="1417"/>
        <w:gridCol w:w="1276"/>
        <w:gridCol w:w="1418"/>
        <w:gridCol w:w="1339"/>
      </w:tblGrid>
      <w:tr w:rsidR="00DB12CF" w:rsidRPr="00DB12CF" w:rsidTr="00F260A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26год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DB12CF" w:rsidRPr="00DB12CF" w:rsidTr="00F260AB">
        <w:trPr>
          <w:cantSplit/>
          <w:trHeight w:val="240"/>
        </w:trPr>
        <w:tc>
          <w:tcPr>
            <w:tcW w:w="14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программы- повышение </w:t>
            </w:r>
            <w:proofErr w:type="gramStart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энергосбережения  и</w:t>
            </w:r>
            <w:proofErr w:type="gramEnd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B12CF" w:rsidRPr="00DB12CF" w:rsidTr="00F260AB">
        <w:trPr>
          <w:cantSplit/>
          <w:trHeight w:val="7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доли объемов энергетических ресурсов потребляемых муниципальными учреждениями поселения, расчеты за которые осуществляются с использованием приборов </w:t>
            </w:r>
            <w:proofErr w:type="gramStart"/>
            <w:r w:rsidRPr="00DB12CF">
              <w:rPr>
                <w:rFonts w:ascii="Arial" w:eastAsia="Times New Roman" w:hAnsi="Arial" w:cs="Arial"/>
                <w:sz w:val="24"/>
                <w:szCs w:val="24"/>
              </w:rPr>
              <w:t>учета,  в</w:t>
            </w:r>
            <w:proofErr w:type="gramEnd"/>
            <w:r w:rsidRPr="00DB12CF">
              <w:rPr>
                <w:rFonts w:ascii="Arial" w:eastAsia="Times New Roman" w:hAnsi="Arial" w:cs="Arial"/>
                <w:sz w:val="24"/>
                <w:szCs w:val="24"/>
              </w:rPr>
              <w:t xml:space="preserve"> общем объеме энергоресурсов, потребляемых (используемых) муниципальными учреждениями поселения, в том числе: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B12CF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B12CF" w:rsidRPr="00DB12CF" w:rsidTr="00F260AB">
        <w:trPr>
          <w:cantSplit/>
          <w:trHeight w:val="27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</w:rPr>
              <w:t>электрической энергии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B12CF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B12CF" w:rsidRPr="00DB12CF" w:rsidTr="00F260AB">
        <w:trPr>
          <w:cantSplit/>
          <w:trHeight w:val="20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</w:rPr>
              <w:t>Тепловой энергии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B12CF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DB12CF" w:rsidRPr="00DB12CF" w:rsidTr="00F260AB">
        <w:trPr>
          <w:cantSplit/>
          <w:trHeight w:val="53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</w:rPr>
              <w:t>воды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B12CF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</w:tbl>
    <w:p w:rsidR="00DB12CF" w:rsidRPr="00DB12CF" w:rsidRDefault="00DB12CF" w:rsidP="00DB12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F260AB" w:rsidRDefault="00F260AB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F260AB" w:rsidSect="00DB12C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260AB" w:rsidRPr="00F260AB" w:rsidRDefault="00F260AB" w:rsidP="00F260A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F260AB" w:rsidRPr="00F260AB" w:rsidRDefault="00F260AB" w:rsidP="00F260AB">
      <w:pPr>
        <w:autoSpaceDE w:val="0"/>
        <w:autoSpaceDN w:val="0"/>
        <w:adjustRightInd w:val="0"/>
        <w:spacing w:after="200" w:line="276" w:lineRule="auto"/>
        <w:ind w:left="935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t xml:space="preserve">к подпрограмме «Энергосбережение и повышение энергетической эффективности администрации </w:t>
      </w:r>
      <w:proofErr w:type="spellStart"/>
      <w:r w:rsidRPr="00F260AB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F260AB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F260AB" w:rsidRPr="00F260AB" w:rsidRDefault="00F260AB" w:rsidP="00F260A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t xml:space="preserve"> </w:t>
      </w:r>
    </w:p>
    <w:p w:rsidR="00F260AB" w:rsidRPr="00F260AB" w:rsidRDefault="00F260AB" w:rsidP="00F260AB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79"/>
        <w:gridCol w:w="1177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1233"/>
      </w:tblGrid>
      <w:tr w:rsidR="00F260AB" w:rsidRPr="00F260AB" w:rsidTr="00F260AB">
        <w:trPr>
          <w:trHeight w:val="34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60AB" w:rsidRPr="00F260AB" w:rsidTr="00F260AB">
        <w:trPr>
          <w:trHeight w:val="739"/>
        </w:trPr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60"/>
        </w:trPr>
        <w:tc>
          <w:tcPr>
            <w:tcW w:w="14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Pr="00F260AB">
              <w:rPr>
                <w:rFonts w:ascii="Arial" w:eastAsia="Calibri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 на территории МО </w:t>
            </w:r>
            <w:proofErr w:type="gramStart"/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« </w:t>
            </w:r>
            <w:proofErr w:type="spellStart"/>
            <w:r w:rsidRPr="00F260AB">
              <w:rPr>
                <w:rFonts w:ascii="Arial" w:eastAsia="Calibri" w:hAnsi="Arial" w:cs="Arial"/>
                <w:sz w:val="24"/>
                <w:szCs w:val="24"/>
              </w:rPr>
              <w:t>Субботинский</w:t>
            </w:r>
            <w:proofErr w:type="spellEnd"/>
            <w:proofErr w:type="gramEnd"/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F260AB" w:rsidRPr="00F260AB" w:rsidTr="00F260AB">
        <w:trPr>
          <w:trHeight w:val="360"/>
        </w:trPr>
        <w:tc>
          <w:tcPr>
            <w:tcW w:w="143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Повышение энергетической эффективности экономики </w:t>
            </w:r>
            <w:proofErr w:type="spellStart"/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Pr="00F260A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260AB" w:rsidRPr="00F260AB" w:rsidTr="00F260AB">
        <w:trPr>
          <w:trHeight w:val="495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Мероприятие 1. Реализация мероприятий по энергосбережению и повышению энергетической эффективности (модернизация систем </w:t>
            </w:r>
            <w:proofErr w:type="gramStart"/>
            <w:r w:rsidRPr="00F260AB">
              <w:rPr>
                <w:rFonts w:ascii="Arial" w:eastAsia="Calibri" w:hAnsi="Arial" w:cs="Arial"/>
                <w:sz w:val="24"/>
                <w:szCs w:val="24"/>
              </w:rPr>
              <w:lastRenderedPageBreak/>
              <w:t>освещения(</w:t>
            </w:r>
            <w:proofErr w:type="gramEnd"/>
            <w:r w:rsidRPr="00F260AB">
              <w:rPr>
                <w:rFonts w:ascii="Arial" w:eastAsia="Calibri" w:hAnsi="Arial" w:cs="Arial"/>
                <w:sz w:val="24"/>
                <w:szCs w:val="24"/>
              </w:rPr>
              <w:t>использование энергосберегающих ламп) за счет средств местного  бюджета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483"/>
        </w:trPr>
        <w:tc>
          <w:tcPr>
            <w:tcW w:w="2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483"/>
        </w:trPr>
        <w:tc>
          <w:tcPr>
            <w:tcW w:w="2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483"/>
        </w:trPr>
        <w:tc>
          <w:tcPr>
            <w:tcW w:w="2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21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00"/>
        </w:trPr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200" w:line="276" w:lineRule="auto"/>
              <w:ind w:left="-93" w:right="-108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60AB" w:rsidRPr="00F260AB" w:rsidRDefault="00F260AB" w:rsidP="00F260A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F260AB" w:rsidRDefault="00F260AB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F260AB" w:rsidSect="00F260A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260AB" w:rsidRPr="00F260AB" w:rsidRDefault="00F260AB" w:rsidP="00F260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№ 3</w:t>
      </w:r>
    </w:p>
    <w:p w:rsidR="00F260AB" w:rsidRPr="00F260AB" w:rsidRDefault="00F260AB" w:rsidP="00F260AB">
      <w:pPr>
        <w:autoSpaceDE w:val="0"/>
        <w:autoSpaceDN w:val="0"/>
        <w:adjustRightInd w:val="0"/>
        <w:spacing w:after="200" w:line="276" w:lineRule="auto"/>
        <w:ind w:left="935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t xml:space="preserve">к подпрограмме «Энергосбережение и повышение энергетической эффективности администрации </w:t>
      </w:r>
      <w:proofErr w:type="spellStart"/>
      <w:r w:rsidRPr="00F260AB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F260AB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F260AB" w:rsidRPr="00F260AB" w:rsidRDefault="00F260AB" w:rsidP="00F260A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</w:p>
    <w:tbl>
      <w:tblPr>
        <w:tblW w:w="142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9"/>
        <w:gridCol w:w="2495"/>
        <w:gridCol w:w="3792"/>
        <w:gridCol w:w="1697"/>
        <w:gridCol w:w="1677"/>
        <w:gridCol w:w="1105"/>
        <w:gridCol w:w="1559"/>
      </w:tblGrid>
      <w:tr w:rsidR="00F260AB" w:rsidRPr="00F260AB" w:rsidTr="00F260AB">
        <w:trPr>
          <w:trHeight w:val="1308"/>
        </w:trPr>
        <w:tc>
          <w:tcPr>
            <w:tcW w:w="14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F260A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подпрограммы с учетом источников финансирования, в том числе: средств краевого бюджета, районного бюджета и средств местного бюджета 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250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подпрограммы</w:t>
            </w:r>
            <w:proofErr w:type="gramEnd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мероприятий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F260AB" w:rsidRPr="00F260AB" w:rsidTr="00F260AB">
        <w:trPr>
          <w:trHeight w:val="829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 </w:t>
            </w: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2025</w:t>
            </w:r>
            <w:proofErr w:type="gramEnd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-2027 годы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администрации</w:t>
            </w:r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260AB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 сельсовета на 2024-2026 годы»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F260AB" w:rsidRPr="00F260AB" w:rsidRDefault="00F260AB" w:rsidP="00F260AB">
      <w:pPr>
        <w:spacing w:after="200" w:line="276" w:lineRule="auto"/>
        <w:rPr>
          <w:rFonts w:ascii="Calibri" w:eastAsia="Calibri" w:hAnsi="Calibri" w:cs="Times New Roman"/>
        </w:rPr>
      </w:pPr>
    </w:p>
    <w:p w:rsidR="000B4B4A" w:rsidRPr="00F260AB" w:rsidRDefault="000B4B4A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sectPr w:rsidR="000B4B4A" w:rsidRPr="00F260AB" w:rsidSect="00F260A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3B" w:rsidRDefault="008B2A3B" w:rsidP="00DF2395">
      <w:pPr>
        <w:spacing w:after="0" w:line="240" w:lineRule="auto"/>
      </w:pPr>
      <w:r>
        <w:separator/>
      </w:r>
    </w:p>
  </w:endnote>
  <w:endnote w:type="continuationSeparator" w:id="0">
    <w:p w:rsidR="008B2A3B" w:rsidRDefault="008B2A3B" w:rsidP="00DF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3B" w:rsidRDefault="008B2A3B" w:rsidP="00DF2395">
      <w:pPr>
        <w:spacing w:after="0" w:line="240" w:lineRule="auto"/>
      </w:pPr>
      <w:r>
        <w:separator/>
      </w:r>
    </w:p>
  </w:footnote>
  <w:footnote w:type="continuationSeparator" w:id="0">
    <w:p w:rsidR="008B2A3B" w:rsidRDefault="008B2A3B" w:rsidP="00DF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2E" w:rsidRPr="00D7000B" w:rsidRDefault="0077632E" w:rsidP="00DF2395">
    <w:pPr>
      <w:pStyle w:val="ae"/>
      <w:spacing w:after="0" w:line="240" w:lineRule="auto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2E" w:rsidRPr="001140E0" w:rsidRDefault="0077632E">
    <w:pPr>
      <w:pStyle w:val="ae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2E" w:rsidRPr="001140E0" w:rsidRDefault="0077632E">
    <w:pPr>
      <w:pStyle w:val="ae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615760B"/>
    <w:multiLevelType w:val="hybridMultilevel"/>
    <w:tmpl w:val="C04E26C2"/>
    <w:lvl w:ilvl="0" w:tplc="CFB4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364AB"/>
    <w:multiLevelType w:val="hybridMultilevel"/>
    <w:tmpl w:val="479CACF2"/>
    <w:lvl w:ilvl="0" w:tplc="D6D68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15559A"/>
    <w:multiLevelType w:val="hybridMultilevel"/>
    <w:tmpl w:val="50400F2C"/>
    <w:lvl w:ilvl="0" w:tplc="179AC648">
      <w:start w:val="120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F8861F0"/>
    <w:multiLevelType w:val="hybridMultilevel"/>
    <w:tmpl w:val="B1D4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9276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3DE0DC0"/>
    <w:multiLevelType w:val="hybridMultilevel"/>
    <w:tmpl w:val="A7A6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6460"/>
    <w:multiLevelType w:val="hybridMultilevel"/>
    <w:tmpl w:val="054E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345A"/>
    <w:multiLevelType w:val="multilevel"/>
    <w:tmpl w:val="493A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467F10"/>
    <w:multiLevelType w:val="hybridMultilevel"/>
    <w:tmpl w:val="DD18A0B8"/>
    <w:lvl w:ilvl="0" w:tplc="28B40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241FA"/>
    <w:multiLevelType w:val="hybridMultilevel"/>
    <w:tmpl w:val="AECE9628"/>
    <w:lvl w:ilvl="0" w:tplc="6EB246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DA3B4F"/>
    <w:multiLevelType w:val="hybridMultilevel"/>
    <w:tmpl w:val="9316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5"/>
  </w:num>
  <w:num w:numId="18">
    <w:abstractNumId w:val="19"/>
  </w:num>
  <w:num w:numId="19">
    <w:abstractNumId w:val="16"/>
  </w:num>
  <w:num w:numId="20">
    <w:abstractNumId w:val="18"/>
  </w:num>
  <w:num w:numId="21">
    <w:abstractNumId w:val="20"/>
  </w:num>
  <w:num w:numId="22">
    <w:abstractNumId w:val="2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CB"/>
    <w:rsid w:val="000B4B4A"/>
    <w:rsid w:val="0077632E"/>
    <w:rsid w:val="007A55CB"/>
    <w:rsid w:val="008B2A3B"/>
    <w:rsid w:val="008D291A"/>
    <w:rsid w:val="00BD2ECE"/>
    <w:rsid w:val="00BF6CA7"/>
    <w:rsid w:val="00DB12CF"/>
    <w:rsid w:val="00DF2395"/>
    <w:rsid w:val="00E314FD"/>
    <w:rsid w:val="00F260AB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4171-BBC5-4E65-B735-534AEA20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395"/>
  </w:style>
  <w:style w:type="character" w:customStyle="1" w:styleId="WW8Num2z0">
    <w:name w:val="WW8Num2z0"/>
    <w:rsid w:val="00DF2395"/>
    <w:rPr>
      <w:rFonts w:ascii="Symbol" w:hAnsi="Symbol"/>
    </w:rPr>
  </w:style>
  <w:style w:type="character" w:customStyle="1" w:styleId="WW8Num7z0">
    <w:name w:val="WW8Num7z0"/>
    <w:rsid w:val="00DF2395"/>
    <w:rPr>
      <w:b/>
    </w:rPr>
  </w:style>
  <w:style w:type="character" w:customStyle="1" w:styleId="WW8Num9z0">
    <w:name w:val="WW8Num9z0"/>
    <w:rsid w:val="00DF2395"/>
    <w:rPr>
      <w:rFonts w:ascii="Symbol" w:hAnsi="Symbol" w:cs="OpenSymbol"/>
    </w:rPr>
  </w:style>
  <w:style w:type="character" w:customStyle="1" w:styleId="Absatz-Standardschriftart">
    <w:name w:val="Absatz-Standardschriftart"/>
    <w:rsid w:val="00DF2395"/>
  </w:style>
  <w:style w:type="character" w:customStyle="1" w:styleId="WW8Num5z0">
    <w:name w:val="WW8Num5z0"/>
    <w:rsid w:val="00DF2395"/>
    <w:rPr>
      <w:rFonts w:ascii="Symbol" w:hAnsi="Symbol"/>
    </w:rPr>
  </w:style>
  <w:style w:type="character" w:customStyle="1" w:styleId="WW8Num5z1">
    <w:name w:val="WW8Num5z1"/>
    <w:rsid w:val="00DF2395"/>
    <w:rPr>
      <w:rFonts w:ascii="Courier New" w:hAnsi="Courier New" w:cs="Courier New"/>
    </w:rPr>
  </w:style>
  <w:style w:type="character" w:customStyle="1" w:styleId="WW8Num5z2">
    <w:name w:val="WW8Num5z2"/>
    <w:rsid w:val="00DF2395"/>
    <w:rPr>
      <w:rFonts w:ascii="Wingdings" w:hAnsi="Wingdings"/>
    </w:rPr>
  </w:style>
  <w:style w:type="character" w:customStyle="1" w:styleId="WW8Num10z0">
    <w:name w:val="WW8Num10z0"/>
    <w:rsid w:val="00DF2395"/>
    <w:rPr>
      <w:b/>
    </w:rPr>
  </w:style>
  <w:style w:type="character" w:customStyle="1" w:styleId="2">
    <w:name w:val="Основной шрифт абзаца2"/>
    <w:rsid w:val="00DF2395"/>
  </w:style>
  <w:style w:type="character" w:customStyle="1" w:styleId="10">
    <w:name w:val="Основной шрифт абзаца1"/>
    <w:rsid w:val="00DF2395"/>
  </w:style>
  <w:style w:type="character" w:styleId="a3">
    <w:name w:val="Strong"/>
    <w:qFormat/>
    <w:rsid w:val="00DF2395"/>
    <w:rPr>
      <w:b/>
      <w:bCs/>
    </w:rPr>
  </w:style>
  <w:style w:type="character" w:styleId="a4">
    <w:name w:val="page number"/>
    <w:basedOn w:val="10"/>
    <w:rsid w:val="00DF2395"/>
  </w:style>
  <w:style w:type="character" w:customStyle="1" w:styleId="a5">
    <w:name w:val="Основной текст с отступом Знак"/>
    <w:rsid w:val="00DF2395"/>
    <w:rPr>
      <w:sz w:val="28"/>
    </w:rPr>
  </w:style>
  <w:style w:type="character" w:styleId="a6">
    <w:name w:val="Hyperlink"/>
    <w:rsid w:val="00DF2395"/>
    <w:rPr>
      <w:color w:val="000080"/>
      <w:u w:val="single"/>
    </w:rPr>
  </w:style>
  <w:style w:type="character" w:customStyle="1" w:styleId="a7">
    <w:name w:val="Символ нумерации"/>
    <w:rsid w:val="00DF2395"/>
  </w:style>
  <w:style w:type="character" w:customStyle="1" w:styleId="ListParagraphChar">
    <w:name w:val="List Paragraph Char"/>
    <w:rsid w:val="00DF2395"/>
    <w:rPr>
      <w:sz w:val="24"/>
      <w:szCs w:val="24"/>
    </w:rPr>
  </w:style>
  <w:style w:type="character" w:customStyle="1" w:styleId="a8">
    <w:name w:val="Маркеры списка"/>
    <w:rsid w:val="00DF2395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F239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DF2395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DF2395"/>
    <w:rPr>
      <w:rFonts w:ascii="Calibri" w:eastAsia="Calibri" w:hAnsi="Calibri" w:cs="Calibri"/>
      <w:lang w:eastAsia="ar-SA"/>
    </w:rPr>
  </w:style>
  <w:style w:type="paragraph" w:styleId="ac">
    <w:name w:val="List"/>
    <w:basedOn w:val="aa"/>
    <w:rsid w:val="00DF2395"/>
    <w:rPr>
      <w:rFonts w:ascii="Arial" w:hAnsi="Arial" w:cs="Mangal"/>
    </w:rPr>
  </w:style>
  <w:style w:type="paragraph" w:customStyle="1" w:styleId="20">
    <w:name w:val="Название2"/>
    <w:basedOn w:val="a"/>
    <w:rsid w:val="00DF2395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DF2395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11">
    <w:name w:val="Название1"/>
    <w:basedOn w:val="a"/>
    <w:rsid w:val="00DF2395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DF2395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styleId="ad">
    <w:name w:val="No Spacing"/>
    <w:qFormat/>
    <w:rsid w:val="00DF23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e">
    <w:name w:val="header"/>
    <w:basedOn w:val="a"/>
    <w:link w:val="af"/>
    <w:uiPriority w:val="99"/>
    <w:rsid w:val="00DF2395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DF2395"/>
    <w:rPr>
      <w:rFonts w:ascii="Calibri" w:eastAsia="Calibri" w:hAnsi="Calibri" w:cs="Calibri"/>
      <w:lang w:eastAsia="ar-SA"/>
    </w:rPr>
  </w:style>
  <w:style w:type="paragraph" w:styleId="af0">
    <w:name w:val="footer"/>
    <w:basedOn w:val="a"/>
    <w:link w:val="af1"/>
    <w:rsid w:val="00DF2395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1">
    <w:name w:val="Нижний колонтитул Знак"/>
    <w:basedOn w:val="a0"/>
    <w:link w:val="af0"/>
    <w:rsid w:val="00DF2395"/>
    <w:rPr>
      <w:rFonts w:ascii="Calibri" w:eastAsia="Calibri" w:hAnsi="Calibri" w:cs="Calibri"/>
      <w:lang w:eastAsia="ar-SA"/>
    </w:rPr>
  </w:style>
  <w:style w:type="paragraph" w:styleId="af2">
    <w:name w:val="Body Text Indent"/>
    <w:basedOn w:val="a"/>
    <w:link w:val="13"/>
    <w:rsid w:val="00DF2395"/>
    <w:pPr>
      <w:spacing w:after="0" w:line="240" w:lineRule="auto"/>
      <w:ind w:right="-1283" w:firstLine="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f2"/>
    <w:rsid w:val="00DF23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F239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DF2395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4">
    <w:name w:val="Заголовок таблицы"/>
    <w:basedOn w:val="af3"/>
    <w:rsid w:val="00DF2395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DF2395"/>
  </w:style>
  <w:style w:type="paragraph" w:customStyle="1" w:styleId="14">
    <w:name w:val="Абзац списка1"/>
    <w:basedOn w:val="a"/>
    <w:rsid w:val="00DF2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DF239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2395"/>
    <w:rPr>
      <w:rFonts w:ascii="Tahoma" w:eastAsia="Calibri" w:hAnsi="Tahoma" w:cs="Tahoma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DF239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table" w:styleId="af9">
    <w:name w:val="Table Grid"/>
    <w:basedOn w:val="a1"/>
    <w:rsid w:val="00DF23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j">
    <w:name w:val="printj"/>
    <w:basedOn w:val="a"/>
    <w:rsid w:val="00DF2395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55</Pages>
  <Words>12456</Words>
  <Characters>71003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2024-12-16T04:30:00Z</cp:lastPrinted>
  <dcterms:created xsi:type="dcterms:W3CDTF">2024-12-16T01:54:00Z</dcterms:created>
  <dcterms:modified xsi:type="dcterms:W3CDTF">2024-12-16T04:31:00Z</dcterms:modified>
</cp:coreProperties>
</file>