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5C45EE" w:rsidRPr="005C45EE" w:rsidTr="004A0414">
        <w:trPr>
          <w:trHeight w:val="983"/>
        </w:trPr>
        <w:tc>
          <w:tcPr>
            <w:tcW w:w="9995" w:type="dxa"/>
            <w:shd w:val="clear" w:color="auto" w:fill="auto"/>
          </w:tcPr>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r w:rsidRPr="005C45EE">
              <w:rPr>
                <w:rFonts w:ascii="Arial" w:eastAsia="Times New Roman" w:hAnsi="Arial" w:cs="Arial"/>
                <w:b/>
                <w:bCs/>
                <w:color w:val="000000"/>
                <w:sz w:val="24"/>
                <w:szCs w:val="24"/>
                <w:lang w:eastAsia="ru-RU"/>
              </w:rPr>
              <w:t>КРАСНОЯРСКИЙ КРАЙ ШУШЕНСКИЙ РАЙОН</w:t>
            </w:r>
          </w:p>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r w:rsidRPr="005C45EE">
              <w:rPr>
                <w:rFonts w:ascii="Arial" w:eastAsia="Times New Roman" w:hAnsi="Arial" w:cs="Arial"/>
                <w:b/>
                <w:bCs/>
                <w:color w:val="000000"/>
                <w:sz w:val="24"/>
                <w:szCs w:val="24"/>
                <w:lang w:eastAsia="ru-RU"/>
              </w:rPr>
              <w:t>АДМИНИСТРАЦИЯ СУББОТИНСКОГО СЕЛЬСОВЕТА</w:t>
            </w:r>
            <w:r w:rsidRPr="005C45EE">
              <w:rPr>
                <w:rFonts w:ascii="Arial" w:eastAsia="Times New Roman" w:hAnsi="Arial" w:cs="Arial"/>
                <w:b/>
                <w:bCs/>
                <w:color w:val="000000"/>
                <w:sz w:val="24"/>
                <w:szCs w:val="24"/>
                <w:lang w:eastAsia="ru-RU"/>
              </w:rPr>
              <w:br/>
            </w:r>
          </w:p>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p>
          <w:p w:rsidR="005C45EE" w:rsidRPr="005C45EE" w:rsidRDefault="005C45EE" w:rsidP="005C45EE">
            <w:pPr>
              <w:shd w:val="clear" w:color="auto" w:fill="FFFFFF"/>
              <w:autoSpaceDE w:val="0"/>
              <w:autoSpaceDN w:val="0"/>
              <w:spacing w:after="0" w:line="240" w:lineRule="auto"/>
              <w:jc w:val="center"/>
              <w:rPr>
                <w:rFonts w:ascii="Arial" w:eastAsia="Times New Roman" w:hAnsi="Arial" w:cs="Arial"/>
                <w:color w:val="000000"/>
                <w:sz w:val="24"/>
                <w:szCs w:val="24"/>
                <w:lang w:eastAsia="ru-RU"/>
              </w:rPr>
            </w:pPr>
            <w:r w:rsidRPr="005C45EE">
              <w:rPr>
                <w:rFonts w:ascii="Arial" w:eastAsia="Times New Roman" w:hAnsi="Arial" w:cs="Arial"/>
                <w:b/>
                <w:bCs/>
                <w:color w:val="000000"/>
                <w:sz w:val="24"/>
                <w:szCs w:val="24"/>
                <w:lang w:eastAsia="ru-RU"/>
              </w:rPr>
              <w:t>ПОСТАНОВЛЕНИЕ</w:t>
            </w:r>
          </w:p>
          <w:tbl>
            <w:tblPr>
              <w:tblW w:w="5000" w:type="pct"/>
              <w:tblCellSpacing w:w="15"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9621"/>
              <w:gridCol w:w="158"/>
            </w:tblGrid>
            <w:tr w:rsidR="005C45EE" w:rsidRPr="005C45EE" w:rsidTr="005C45EE">
              <w:trPr>
                <w:tblCellSpacing w:w="15" w:type="dxa"/>
              </w:trPr>
              <w:tc>
                <w:tcPr>
                  <w:tcW w:w="9576" w:type="dxa"/>
                  <w:shd w:val="clear" w:color="auto" w:fill="FFFFFF"/>
                  <w:vAlign w:val="center"/>
                  <w:hideMark/>
                </w:tcPr>
                <w:p w:rsidR="005C45EE" w:rsidRPr="005C45EE" w:rsidRDefault="005C45EE" w:rsidP="005C45EE">
                  <w:pPr>
                    <w:autoSpaceDE w:val="0"/>
                    <w:autoSpaceDN w:val="0"/>
                    <w:spacing w:after="0" w:line="240" w:lineRule="auto"/>
                    <w:jc w:val="both"/>
                    <w:rPr>
                      <w:rFonts w:ascii="Arial" w:eastAsia="Times New Roman" w:hAnsi="Arial" w:cs="Arial"/>
                      <w:color w:val="000000"/>
                      <w:sz w:val="24"/>
                      <w:szCs w:val="24"/>
                      <w:lang w:eastAsia="ru-RU"/>
                    </w:rPr>
                  </w:pPr>
                </w:p>
                <w:p w:rsidR="005C45EE" w:rsidRDefault="005C45EE" w:rsidP="005C45EE">
                  <w:pPr>
                    <w:autoSpaceDE w:val="0"/>
                    <w:autoSpaceDN w:val="0"/>
                    <w:spacing w:after="0" w:line="240" w:lineRule="auto"/>
                    <w:ind w:left="-183"/>
                    <w:jc w:val="both"/>
                    <w:rPr>
                      <w:rFonts w:ascii="Arial" w:eastAsia="Times New Roman" w:hAnsi="Arial" w:cs="Arial"/>
                      <w:color w:val="000000"/>
                      <w:sz w:val="24"/>
                      <w:szCs w:val="24"/>
                      <w:lang w:eastAsia="ru-RU"/>
                    </w:rPr>
                  </w:pPr>
                  <w:r w:rsidRPr="005C45EE">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1</w:t>
                  </w:r>
                  <w:r w:rsidRPr="005C45EE">
                    <w:rPr>
                      <w:rFonts w:ascii="Arial" w:eastAsia="Times New Roman" w:hAnsi="Arial" w:cs="Arial"/>
                      <w:color w:val="000000"/>
                      <w:sz w:val="24"/>
                      <w:szCs w:val="24"/>
                      <w:lang w:eastAsia="ru-RU"/>
                    </w:rPr>
                    <w:t xml:space="preserve">5 </w:t>
                  </w:r>
                  <w:proofErr w:type="gramStart"/>
                  <w:r w:rsidRPr="005C45EE">
                    <w:rPr>
                      <w:rFonts w:ascii="Arial" w:eastAsia="Times New Roman" w:hAnsi="Arial" w:cs="Arial"/>
                      <w:color w:val="000000"/>
                      <w:sz w:val="24"/>
                      <w:szCs w:val="24"/>
                      <w:lang w:eastAsia="ru-RU"/>
                    </w:rPr>
                    <w:t>ноября  2024</w:t>
                  </w:r>
                  <w:proofErr w:type="gramEnd"/>
                  <w:r w:rsidRPr="005C45EE">
                    <w:rPr>
                      <w:rFonts w:ascii="Arial" w:eastAsia="Times New Roman" w:hAnsi="Arial" w:cs="Arial"/>
                      <w:color w:val="000000"/>
                      <w:sz w:val="24"/>
                      <w:szCs w:val="24"/>
                      <w:lang w:eastAsia="ru-RU"/>
                    </w:rPr>
                    <w:t xml:space="preserve"> г.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w:t>
                  </w:r>
                  <w:proofErr w:type="spellStart"/>
                  <w:r w:rsidRPr="005C45EE">
                    <w:rPr>
                      <w:rFonts w:ascii="Arial" w:eastAsia="Times New Roman" w:hAnsi="Arial" w:cs="Arial"/>
                      <w:color w:val="000000"/>
                      <w:sz w:val="24"/>
                      <w:szCs w:val="24"/>
                      <w:lang w:eastAsia="ru-RU"/>
                    </w:rPr>
                    <w:t>с.Субботино</w:t>
                  </w:r>
                  <w:proofErr w:type="spellEnd"/>
                  <w:r w:rsidRPr="005C45E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5C45EE">
                    <w:rPr>
                      <w:rFonts w:ascii="Arial" w:eastAsia="Times New Roman" w:hAnsi="Arial" w:cs="Arial"/>
                      <w:color w:val="000000"/>
                      <w:sz w:val="24"/>
                      <w:szCs w:val="24"/>
                      <w:lang w:eastAsia="ru-RU"/>
                    </w:rPr>
                    <w:t xml:space="preserve">    № 53</w:t>
                  </w:r>
                </w:p>
                <w:p w:rsidR="005C45EE" w:rsidRPr="005C45EE" w:rsidRDefault="005C45EE" w:rsidP="005C45EE">
                  <w:pPr>
                    <w:autoSpaceDE w:val="0"/>
                    <w:autoSpaceDN w:val="0"/>
                    <w:spacing w:after="0" w:line="240" w:lineRule="auto"/>
                    <w:ind w:left="-183"/>
                    <w:jc w:val="both"/>
                    <w:rPr>
                      <w:rFonts w:ascii="Arial" w:eastAsia="Times New Roman" w:hAnsi="Arial" w:cs="Arial"/>
                      <w:color w:val="000000"/>
                      <w:sz w:val="24"/>
                      <w:szCs w:val="24"/>
                      <w:lang w:eastAsia="ru-RU"/>
                    </w:rPr>
                  </w:pPr>
                </w:p>
              </w:tc>
              <w:tc>
                <w:tcPr>
                  <w:tcW w:w="113" w:type="dxa"/>
                  <w:shd w:val="clear" w:color="auto" w:fill="FFFFFF"/>
                  <w:vAlign w:val="center"/>
                  <w:hideMark/>
                </w:tcPr>
                <w:p w:rsidR="005C45EE" w:rsidRPr="005C45EE" w:rsidRDefault="005C45EE" w:rsidP="005C45EE">
                  <w:pPr>
                    <w:autoSpaceDE w:val="0"/>
                    <w:autoSpaceDN w:val="0"/>
                    <w:spacing w:after="0" w:line="240" w:lineRule="auto"/>
                    <w:jc w:val="both"/>
                    <w:rPr>
                      <w:rFonts w:ascii="Arial" w:eastAsia="Times New Roman" w:hAnsi="Arial" w:cs="Arial"/>
                      <w:color w:val="000000"/>
                      <w:sz w:val="24"/>
                      <w:szCs w:val="24"/>
                      <w:lang w:eastAsia="ru-RU"/>
                    </w:rPr>
                  </w:pPr>
                </w:p>
              </w:tc>
            </w:tr>
          </w:tbl>
          <w:p w:rsidR="005C45EE" w:rsidRPr="005C45EE" w:rsidRDefault="005C45EE" w:rsidP="005C45EE">
            <w:pPr>
              <w:autoSpaceDE w:val="0"/>
              <w:autoSpaceDN w:val="0"/>
              <w:spacing w:after="0" w:line="240" w:lineRule="auto"/>
              <w:jc w:val="both"/>
              <w:rPr>
                <w:rFonts w:ascii="Arial" w:eastAsia="Times New Roman" w:hAnsi="Arial" w:cs="Arial"/>
                <w:sz w:val="24"/>
                <w:szCs w:val="24"/>
                <w:lang w:eastAsia="ru-RU"/>
              </w:rPr>
            </w:pPr>
          </w:p>
        </w:tc>
      </w:tr>
      <w:tr w:rsidR="005C45EE" w:rsidRPr="005C45EE" w:rsidTr="004A0414">
        <w:trPr>
          <w:trHeight w:val="80"/>
        </w:trPr>
        <w:tc>
          <w:tcPr>
            <w:tcW w:w="9995" w:type="dxa"/>
            <w:shd w:val="clear" w:color="auto" w:fill="auto"/>
          </w:tcPr>
          <w:p w:rsidR="005C45EE" w:rsidRPr="005C45EE" w:rsidRDefault="005C45EE" w:rsidP="005C45EE">
            <w:pPr>
              <w:keepNext/>
              <w:autoSpaceDE w:val="0"/>
              <w:autoSpaceDN w:val="0"/>
              <w:spacing w:after="0" w:line="240" w:lineRule="auto"/>
              <w:jc w:val="both"/>
              <w:outlineLvl w:val="0"/>
              <w:rPr>
                <w:rFonts w:ascii="Arial" w:eastAsia="Times New Roman" w:hAnsi="Arial" w:cs="Arial"/>
                <w:b/>
                <w:bCs/>
                <w:sz w:val="24"/>
                <w:szCs w:val="24"/>
                <w:lang w:eastAsia="ru-RU"/>
              </w:rPr>
            </w:pPr>
          </w:p>
        </w:tc>
      </w:tr>
    </w:tbl>
    <w:p w:rsidR="005C45EE" w:rsidRPr="005C45EE" w:rsidRDefault="005C45EE" w:rsidP="005C45EE">
      <w:pPr>
        <w:autoSpaceDE w:val="0"/>
        <w:autoSpaceDN w:val="0"/>
        <w:adjustRightInd w:val="0"/>
        <w:spacing w:after="0" w:line="240" w:lineRule="auto"/>
        <w:jc w:val="both"/>
        <w:rPr>
          <w:rFonts w:ascii="Arial" w:eastAsia="Times New Roman" w:hAnsi="Arial" w:cs="Arial"/>
          <w:b/>
          <w:bCs/>
          <w:sz w:val="24"/>
          <w:szCs w:val="24"/>
          <w:lang w:eastAsia="ru-RU"/>
        </w:rPr>
      </w:pPr>
      <w:r w:rsidRPr="005C45EE">
        <w:rPr>
          <w:rFonts w:ascii="Arial" w:eastAsia="Times New Roman" w:hAnsi="Arial" w:cs="Arial"/>
          <w:b/>
          <w:bCs/>
          <w:sz w:val="24"/>
          <w:szCs w:val="24"/>
          <w:lang w:eastAsia="ru-RU"/>
        </w:rPr>
        <w:t xml:space="preserve">Об </w:t>
      </w:r>
      <w:proofErr w:type="gramStart"/>
      <w:r w:rsidRPr="005C45EE">
        <w:rPr>
          <w:rFonts w:ascii="Arial" w:eastAsia="Times New Roman" w:hAnsi="Arial" w:cs="Arial"/>
          <w:b/>
          <w:bCs/>
          <w:sz w:val="24"/>
          <w:szCs w:val="24"/>
          <w:lang w:eastAsia="ru-RU"/>
        </w:rPr>
        <w:t>утверждении  муниципальной</w:t>
      </w:r>
      <w:proofErr w:type="gramEnd"/>
      <w:r w:rsidRPr="005C45EE">
        <w:rPr>
          <w:rFonts w:ascii="Arial" w:eastAsia="Times New Roman" w:hAnsi="Arial" w:cs="Arial"/>
          <w:b/>
          <w:bCs/>
          <w:sz w:val="24"/>
          <w:szCs w:val="24"/>
          <w:lang w:eastAsia="ru-RU"/>
        </w:rPr>
        <w:t xml:space="preserve"> программы </w:t>
      </w:r>
      <w:r w:rsidRPr="005C45EE">
        <w:rPr>
          <w:rFonts w:ascii="Arial" w:eastAsia="Times New Roman" w:hAnsi="Arial" w:cs="Arial"/>
          <w:b/>
          <w:sz w:val="24"/>
          <w:szCs w:val="24"/>
          <w:lang w:eastAsia="ru-RU"/>
        </w:rPr>
        <w:t xml:space="preserve">«Защита населения и территории </w:t>
      </w:r>
      <w:proofErr w:type="spellStart"/>
      <w:r w:rsidRPr="005C45EE">
        <w:rPr>
          <w:rFonts w:ascii="Arial" w:eastAsia="Times New Roman" w:hAnsi="Arial" w:cs="Arial"/>
          <w:b/>
          <w:sz w:val="24"/>
          <w:szCs w:val="24"/>
          <w:lang w:eastAsia="ru-RU"/>
        </w:rPr>
        <w:t>Субботинского</w:t>
      </w:r>
      <w:proofErr w:type="spellEnd"/>
      <w:r w:rsidRPr="005C45EE">
        <w:rPr>
          <w:rFonts w:ascii="Arial" w:eastAsia="Times New Roman" w:hAnsi="Arial" w:cs="Arial"/>
          <w:b/>
          <w:sz w:val="24"/>
          <w:szCs w:val="24"/>
          <w:lang w:eastAsia="ru-RU"/>
        </w:rPr>
        <w:t xml:space="preserve"> сельсовета от чрезвычайных ситуаций природного и техногенного характера, а так же </w:t>
      </w:r>
      <w:r w:rsidRPr="005C45EE">
        <w:rPr>
          <w:rFonts w:ascii="Arial" w:eastAsia="Times New Roman" w:hAnsi="Arial" w:cs="Arial"/>
          <w:b/>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b/>
          <w:color w:val="000000"/>
          <w:sz w:val="24"/>
          <w:szCs w:val="24"/>
          <w:lang w:eastAsia="ru-RU"/>
        </w:rPr>
        <w:t>Субботинского</w:t>
      </w:r>
      <w:proofErr w:type="spellEnd"/>
      <w:r w:rsidRPr="005C45EE">
        <w:rPr>
          <w:rFonts w:ascii="Arial" w:eastAsia="Times New Roman" w:hAnsi="Arial" w:cs="Arial"/>
          <w:b/>
          <w:color w:val="000000"/>
          <w:sz w:val="24"/>
          <w:szCs w:val="24"/>
          <w:lang w:eastAsia="ru-RU"/>
        </w:rPr>
        <w:t xml:space="preserve"> сельсовета на 2025-2027 годы</w:t>
      </w:r>
      <w:r w:rsidRPr="005C45EE">
        <w:rPr>
          <w:rFonts w:ascii="Arial" w:eastAsia="Times New Roman" w:hAnsi="Arial" w:cs="Arial"/>
          <w:b/>
          <w:sz w:val="24"/>
          <w:szCs w:val="24"/>
          <w:lang w:eastAsia="ru-RU"/>
        </w:rPr>
        <w:t>»</w:t>
      </w:r>
    </w:p>
    <w:p w:rsidR="005C45EE" w:rsidRDefault="005C45EE" w:rsidP="005C45EE">
      <w:pPr>
        <w:autoSpaceDE w:val="0"/>
        <w:autoSpaceDN w:val="0"/>
        <w:adjustRightInd w:val="0"/>
        <w:spacing w:after="0" w:line="240" w:lineRule="auto"/>
        <w:jc w:val="both"/>
        <w:rPr>
          <w:rFonts w:ascii="Arial" w:eastAsia="Times New Roman" w:hAnsi="Arial" w:cs="Arial"/>
          <w:b/>
          <w:bCs/>
          <w:sz w:val="24"/>
          <w:szCs w:val="24"/>
          <w:lang w:eastAsia="ru-RU"/>
        </w:rPr>
      </w:pPr>
      <w:r w:rsidRPr="005C45EE">
        <w:rPr>
          <w:rFonts w:ascii="Arial" w:eastAsia="Times New Roman" w:hAnsi="Arial" w:cs="Arial"/>
          <w:b/>
          <w:bCs/>
          <w:sz w:val="24"/>
          <w:szCs w:val="24"/>
          <w:lang w:eastAsia="ru-RU"/>
        </w:rPr>
        <w:t xml:space="preserve"> </w:t>
      </w:r>
    </w:p>
    <w:p w:rsidR="005C45EE" w:rsidRPr="005C45EE" w:rsidRDefault="005C45EE" w:rsidP="005C45EE">
      <w:pPr>
        <w:autoSpaceDE w:val="0"/>
        <w:autoSpaceDN w:val="0"/>
        <w:adjustRightInd w:val="0"/>
        <w:spacing w:after="0" w:line="240" w:lineRule="auto"/>
        <w:jc w:val="both"/>
        <w:rPr>
          <w:rFonts w:ascii="Arial" w:eastAsia="Times New Roman" w:hAnsi="Arial" w:cs="Arial"/>
          <w:b/>
          <w:bCs/>
          <w:sz w:val="24"/>
          <w:szCs w:val="24"/>
          <w:lang w:eastAsia="ru-RU"/>
        </w:rPr>
      </w:pPr>
    </w:p>
    <w:p w:rsidR="005C45EE" w:rsidRPr="005C45EE" w:rsidRDefault="005C45EE" w:rsidP="005C45EE">
      <w:pPr>
        <w:autoSpaceDE w:val="0"/>
        <w:autoSpaceDN w:val="0"/>
        <w:adjustRightInd w:val="0"/>
        <w:spacing w:after="0" w:line="240" w:lineRule="auto"/>
        <w:ind w:firstLine="720"/>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autoSpaceDE w:val="0"/>
        <w:autoSpaceDN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spacing w:after="0" w:line="240" w:lineRule="auto"/>
        <w:jc w:val="both"/>
        <w:rPr>
          <w:rFonts w:ascii="Arial" w:eastAsia="Times New Roman" w:hAnsi="Arial" w:cs="Arial"/>
          <w:b/>
          <w:sz w:val="24"/>
          <w:szCs w:val="24"/>
          <w:lang w:eastAsia="ru-RU"/>
        </w:rPr>
      </w:pPr>
      <w:r w:rsidRPr="005C45EE">
        <w:rPr>
          <w:rFonts w:ascii="Arial" w:eastAsia="Times New Roman" w:hAnsi="Arial" w:cs="Arial"/>
          <w:b/>
          <w:sz w:val="24"/>
          <w:szCs w:val="24"/>
          <w:lang w:eastAsia="ru-RU"/>
        </w:rPr>
        <w:t>П О С Т А Н О В Л Я Ю:</w:t>
      </w:r>
    </w:p>
    <w:p w:rsidR="005C45EE" w:rsidRPr="005C45EE" w:rsidRDefault="005C45EE" w:rsidP="005C45EE">
      <w:pPr>
        <w:autoSpaceDE w:val="0"/>
        <w:autoSpaceDN w:val="0"/>
        <w:spacing w:after="0" w:line="240" w:lineRule="auto"/>
        <w:jc w:val="both"/>
        <w:rPr>
          <w:rFonts w:ascii="Arial" w:eastAsia="Times New Roman" w:hAnsi="Arial" w:cs="Arial"/>
          <w:sz w:val="24"/>
          <w:szCs w:val="24"/>
          <w:lang w:eastAsia="ru-RU"/>
        </w:rPr>
      </w:pPr>
    </w:p>
    <w:p w:rsidR="005C45EE" w:rsidRPr="005C45EE" w:rsidRDefault="005C45EE" w:rsidP="005C45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1. Утвердить муниципальную программу «Защита населения и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от чрезвычайных ситуаций природного и техногенного </w:t>
      </w:r>
      <w:bookmarkStart w:id="0" w:name="_GoBack"/>
      <w:r w:rsidRPr="005C45EE">
        <w:rPr>
          <w:rFonts w:ascii="Arial" w:eastAsia="Times New Roman" w:hAnsi="Arial" w:cs="Arial"/>
          <w:sz w:val="24"/>
          <w:szCs w:val="24"/>
          <w:lang w:eastAsia="ru-RU"/>
        </w:rPr>
        <w:t xml:space="preserve">характера, а </w:t>
      </w:r>
      <w:proofErr w:type="gramStart"/>
      <w:r w:rsidRPr="005C45EE">
        <w:rPr>
          <w:rFonts w:ascii="Arial" w:eastAsia="Times New Roman" w:hAnsi="Arial" w:cs="Arial"/>
          <w:sz w:val="24"/>
          <w:szCs w:val="24"/>
          <w:lang w:eastAsia="ru-RU"/>
        </w:rPr>
        <w:t>так же</w:t>
      </w:r>
      <w:proofErr w:type="gramEnd"/>
      <w:r w:rsidRPr="005C45EE">
        <w:rPr>
          <w:rFonts w:ascii="Arial" w:eastAsia="Times New Roman" w:hAnsi="Arial" w:cs="Arial"/>
          <w:sz w:val="24"/>
          <w:szCs w:val="24"/>
          <w:lang w:eastAsia="ru-RU"/>
        </w:rPr>
        <w:t xml:space="preserve"> </w:t>
      </w:r>
      <w:r w:rsidRPr="005C45EE">
        <w:rPr>
          <w:rFonts w:ascii="Arial" w:eastAsia="Times New Roman" w:hAnsi="Arial" w:cs="Arial"/>
          <w:color w:val="000000"/>
          <w:sz w:val="24"/>
          <w:szCs w:val="24"/>
          <w:lang w:eastAsia="ru-RU"/>
        </w:rPr>
        <w:t xml:space="preserve">противодействие экстремизму и профилактика терроризма на </w:t>
      </w:r>
      <w:bookmarkEnd w:id="0"/>
      <w:r w:rsidRPr="005C45EE">
        <w:rPr>
          <w:rFonts w:ascii="Arial" w:eastAsia="Times New Roman" w:hAnsi="Arial" w:cs="Arial"/>
          <w:color w:val="000000"/>
          <w:sz w:val="24"/>
          <w:szCs w:val="24"/>
          <w:lang w:eastAsia="ru-RU"/>
        </w:rPr>
        <w:t xml:space="preserve">территории </w:t>
      </w:r>
      <w:proofErr w:type="spellStart"/>
      <w:r w:rsidRPr="005C45EE">
        <w:rPr>
          <w:rFonts w:ascii="Arial" w:eastAsia="Times New Roman" w:hAnsi="Arial" w:cs="Arial"/>
          <w:color w:val="000000"/>
          <w:sz w:val="24"/>
          <w:szCs w:val="24"/>
          <w:lang w:eastAsia="ru-RU"/>
        </w:rPr>
        <w:t>Субботинского</w:t>
      </w:r>
      <w:proofErr w:type="spellEnd"/>
      <w:r w:rsidRPr="005C45EE">
        <w:rPr>
          <w:rFonts w:ascii="Arial" w:eastAsia="Times New Roman" w:hAnsi="Arial" w:cs="Arial"/>
          <w:color w:val="000000"/>
          <w:sz w:val="24"/>
          <w:szCs w:val="24"/>
          <w:lang w:eastAsia="ru-RU"/>
        </w:rPr>
        <w:t xml:space="preserve"> сельсовета на 2025-2027 годы</w:t>
      </w:r>
      <w:r w:rsidRPr="005C45EE">
        <w:rPr>
          <w:rFonts w:ascii="Arial" w:eastAsia="Times New Roman" w:hAnsi="Arial" w:cs="Arial"/>
          <w:sz w:val="24"/>
          <w:szCs w:val="24"/>
          <w:lang w:eastAsia="ru-RU"/>
        </w:rPr>
        <w:t>» (далее Программа - прилагается).</w:t>
      </w:r>
    </w:p>
    <w:p w:rsidR="005C45EE" w:rsidRPr="005C45EE" w:rsidRDefault="005C45EE" w:rsidP="005C45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2. Специалисту администрации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w:t>
      </w:r>
      <w:proofErr w:type="spellStart"/>
      <w:r w:rsidRPr="005C45EE">
        <w:rPr>
          <w:rFonts w:ascii="Arial" w:eastAsia="Times New Roman" w:hAnsi="Arial" w:cs="Arial"/>
          <w:sz w:val="24"/>
          <w:szCs w:val="24"/>
          <w:lang w:eastAsia="ru-RU"/>
        </w:rPr>
        <w:t>Воротникова</w:t>
      </w:r>
      <w:proofErr w:type="spellEnd"/>
      <w:r w:rsidRPr="005C45EE">
        <w:rPr>
          <w:rFonts w:ascii="Arial" w:eastAsia="Times New Roman" w:hAnsi="Arial" w:cs="Arial"/>
          <w:sz w:val="24"/>
          <w:szCs w:val="24"/>
          <w:lang w:eastAsia="ru-RU"/>
        </w:rPr>
        <w:t xml:space="preserve"> Н.Г.) при формировании бюджета на 2025 год и плановый период 2026-2027 годов </w:t>
      </w:r>
      <w:proofErr w:type="gramStart"/>
      <w:r w:rsidRPr="005C45EE">
        <w:rPr>
          <w:rFonts w:ascii="Arial" w:eastAsia="Times New Roman" w:hAnsi="Arial" w:cs="Arial"/>
          <w:sz w:val="24"/>
          <w:szCs w:val="24"/>
          <w:lang w:eastAsia="ru-RU"/>
        </w:rPr>
        <w:t>учесть  расходы</w:t>
      </w:r>
      <w:proofErr w:type="gramEnd"/>
      <w:r w:rsidRPr="005C45EE">
        <w:rPr>
          <w:rFonts w:ascii="Arial" w:eastAsia="Times New Roman" w:hAnsi="Arial" w:cs="Arial"/>
          <w:sz w:val="24"/>
          <w:szCs w:val="24"/>
          <w:lang w:eastAsia="ru-RU"/>
        </w:rPr>
        <w:t>, предусмотренные Программой.</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3.  Постановление № 62 от 13 ноября 2023 года считать утратившим силу с 01 января 2025 года.</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4. Опубликовать настоящее постановление в газете «</w:t>
      </w:r>
      <w:proofErr w:type="spellStart"/>
      <w:r w:rsidRPr="005C45EE">
        <w:rPr>
          <w:rFonts w:ascii="Arial" w:eastAsia="Times New Roman" w:hAnsi="Arial" w:cs="Arial"/>
          <w:sz w:val="24"/>
          <w:szCs w:val="24"/>
          <w:lang w:eastAsia="ru-RU"/>
        </w:rPr>
        <w:t>Субботинские</w:t>
      </w:r>
      <w:proofErr w:type="spellEnd"/>
      <w:r w:rsidRPr="005C45EE">
        <w:rPr>
          <w:rFonts w:ascii="Arial" w:eastAsia="Times New Roman" w:hAnsi="Arial" w:cs="Arial"/>
          <w:sz w:val="24"/>
          <w:szCs w:val="24"/>
          <w:lang w:eastAsia="ru-RU"/>
        </w:rPr>
        <w:t xml:space="preserve"> вести» и разместить на официальном сайте Администрации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5. Установить, что настоящее постановление вступает в силу с 01 января 2025 года.</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6. Контроль за выполнением настоящего постановления оставляю за собой.</w:t>
      </w: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ind w:firstLine="709"/>
        <w:jc w:val="both"/>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Глава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w:t>
      </w:r>
    </w:p>
    <w:p w:rsidR="005C45EE" w:rsidRPr="005C45EE" w:rsidRDefault="005C45EE" w:rsidP="005C45EE">
      <w:pPr>
        <w:autoSpaceDE w:val="0"/>
        <w:autoSpaceDN w:val="0"/>
        <w:adjustRightIn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сельсовета                                                                     </w:t>
      </w:r>
      <w:r>
        <w:rPr>
          <w:rFonts w:ascii="Arial" w:eastAsia="Times New Roman" w:hAnsi="Arial" w:cs="Arial"/>
          <w:sz w:val="24"/>
          <w:szCs w:val="24"/>
          <w:lang w:eastAsia="ru-RU"/>
        </w:rPr>
        <w:t xml:space="preserve">                      </w:t>
      </w:r>
      <w:r w:rsidRPr="005C45EE">
        <w:rPr>
          <w:rFonts w:ascii="Arial" w:eastAsia="Times New Roman" w:hAnsi="Arial" w:cs="Arial"/>
          <w:sz w:val="24"/>
          <w:szCs w:val="24"/>
          <w:lang w:eastAsia="ru-RU"/>
        </w:rPr>
        <w:t xml:space="preserve">      </w:t>
      </w:r>
      <w:proofErr w:type="spellStart"/>
      <w:r w:rsidRPr="005C45EE">
        <w:rPr>
          <w:rFonts w:ascii="Arial" w:eastAsia="Times New Roman" w:hAnsi="Arial" w:cs="Arial"/>
          <w:sz w:val="24"/>
          <w:szCs w:val="24"/>
          <w:lang w:eastAsia="ru-RU"/>
        </w:rPr>
        <w:t>Тасханов</w:t>
      </w:r>
      <w:proofErr w:type="spellEnd"/>
      <w:r w:rsidRPr="005C45EE">
        <w:rPr>
          <w:rFonts w:ascii="Arial" w:eastAsia="Times New Roman" w:hAnsi="Arial" w:cs="Arial"/>
          <w:sz w:val="24"/>
          <w:szCs w:val="24"/>
          <w:lang w:eastAsia="ru-RU"/>
        </w:rPr>
        <w:t xml:space="preserve"> О.В.</w:t>
      </w:r>
    </w:p>
    <w:p w:rsidR="005C45EE" w:rsidRPr="005C45EE" w:rsidRDefault="005C45EE" w:rsidP="005C45EE">
      <w:pPr>
        <w:autoSpaceDE w:val="0"/>
        <w:autoSpaceDN w:val="0"/>
        <w:spacing w:after="0" w:line="240" w:lineRule="auto"/>
        <w:jc w:val="both"/>
        <w:rPr>
          <w:rFonts w:ascii="Arial" w:eastAsia="Times New Roman" w:hAnsi="Arial" w:cs="Arial"/>
          <w:sz w:val="24"/>
          <w:szCs w:val="24"/>
          <w:lang w:eastAsia="ru-RU"/>
        </w:rPr>
      </w:pPr>
    </w:p>
    <w:p w:rsidR="005C45EE" w:rsidRDefault="005C45EE">
      <w:pPr>
        <w:rPr>
          <w:rFonts w:ascii="Arial" w:hAnsi="Arial" w:cs="Arial"/>
          <w:sz w:val="24"/>
          <w:szCs w:val="24"/>
        </w:rPr>
        <w:sectPr w:rsidR="005C45EE">
          <w:pgSz w:w="11906" w:h="16838"/>
          <w:pgMar w:top="1134" w:right="850" w:bottom="1134" w:left="1701" w:header="708" w:footer="708" w:gutter="0"/>
          <w:cols w:space="708"/>
          <w:docGrid w:linePitch="360"/>
        </w:sectPr>
      </w:pPr>
    </w:p>
    <w:p w:rsidR="005C45EE" w:rsidRPr="005C45EE" w:rsidRDefault="005C45EE" w:rsidP="005C45EE">
      <w:pPr>
        <w:jc w:val="right"/>
        <w:rPr>
          <w:rFonts w:ascii="Arial" w:hAnsi="Arial" w:cs="Arial"/>
          <w:sz w:val="24"/>
          <w:szCs w:val="24"/>
        </w:rPr>
      </w:pPr>
      <w:r w:rsidRPr="005C45EE">
        <w:rPr>
          <w:rFonts w:ascii="Arial" w:hAnsi="Arial" w:cs="Arial"/>
          <w:sz w:val="24"/>
          <w:szCs w:val="24"/>
        </w:rPr>
        <w:lastRenderedPageBreak/>
        <w:t xml:space="preserve">Приложение </w:t>
      </w:r>
    </w:p>
    <w:p w:rsidR="005C45EE" w:rsidRPr="005C45EE" w:rsidRDefault="005C45EE" w:rsidP="005C45EE">
      <w:pPr>
        <w:jc w:val="right"/>
        <w:rPr>
          <w:rFonts w:ascii="Arial" w:hAnsi="Arial" w:cs="Arial"/>
          <w:sz w:val="24"/>
          <w:szCs w:val="24"/>
        </w:rPr>
      </w:pPr>
      <w:r w:rsidRPr="005C45EE">
        <w:rPr>
          <w:rFonts w:ascii="Arial" w:hAnsi="Arial" w:cs="Arial"/>
          <w:sz w:val="24"/>
          <w:szCs w:val="24"/>
        </w:rPr>
        <w:t xml:space="preserve">к постановлению администрации </w:t>
      </w:r>
      <w:proofErr w:type="spellStart"/>
      <w:r w:rsidRPr="005C45EE">
        <w:rPr>
          <w:rFonts w:ascii="Arial" w:hAnsi="Arial" w:cs="Arial"/>
          <w:sz w:val="24"/>
          <w:szCs w:val="24"/>
        </w:rPr>
        <w:t>Субботинского</w:t>
      </w:r>
      <w:proofErr w:type="spellEnd"/>
      <w:r w:rsidRPr="005C45EE">
        <w:rPr>
          <w:rFonts w:ascii="Arial" w:hAnsi="Arial" w:cs="Arial"/>
          <w:sz w:val="24"/>
          <w:szCs w:val="24"/>
        </w:rPr>
        <w:t xml:space="preserve"> сельсовета</w:t>
      </w:r>
    </w:p>
    <w:p w:rsidR="005C45EE" w:rsidRPr="005C45EE" w:rsidRDefault="005C45EE" w:rsidP="005C45EE">
      <w:pPr>
        <w:jc w:val="right"/>
        <w:rPr>
          <w:rFonts w:ascii="Arial" w:hAnsi="Arial" w:cs="Arial"/>
          <w:sz w:val="24"/>
          <w:szCs w:val="24"/>
        </w:rPr>
      </w:pPr>
      <w:r w:rsidRPr="005C45EE">
        <w:rPr>
          <w:rFonts w:ascii="Arial" w:hAnsi="Arial" w:cs="Arial"/>
          <w:sz w:val="24"/>
          <w:szCs w:val="24"/>
        </w:rPr>
        <w:t xml:space="preserve">от </w:t>
      </w:r>
      <w:proofErr w:type="gramStart"/>
      <w:r w:rsidRPr="005C45EE">
        <w:rPr>
          <w:rFonts w:ascii="Arial" w:hAnsi="Arial" w:cs="Arial"/>
          <w:sz w:val="24"/>
          <w:szCs w:val="24"/>
        </w:rPr>
        <w:t>« 15</w:t>
      </w:r>
      <w:proofErr w:type="gramEnd"/>
      <w:r w:rsidRPr="005C45EE">
        <w:rPr>
          <w:rFonts w:ascii="Arial" w:hAnsi="Arial" w:cs="Arial"/>
          <w:sz w:val="24"/>
          <w:szCs w:val="24"/>
        </w:rPr>
        <w:t xml:space="preserve"> ноября » 2024 № 53</w:t>
      </w:r>
    </w:p>
    <w:p w:rsidR="005C45EE" w:rsidRPr="005C45EE" w:rsidRDefault="005C45EE" w:rsidP="005C45EE">
      <w:pPr>
        <w:jc w:val="both"/>
        <w:rPr>
          <w:rFonts w:ascii="Arial" w:hAnsi="Arial" w:cs="Arial"/>
          <w:sz w:val="24"/>
          <w:szCs w:val="24"/>
        </w:rPr>
      </w:pPr>
    </w:p>
    <w:p w:rsidR="005C45EE" w:rsidRPr="005C45EE" w:rsidRDefault="005C45EE" w:rsidP="005C45EE">
      <w:pPr>
        <w:jc w:val="center"/>
        <w:rPr>
          <w:rFonts w:ascii="Arial" w:hAnsi="Arial" w:cs="Arial"/>
          <w:b/>
          <w:sz w:val="24"/>
          <w:szCs w:val="24"/>
        </w:rPr>
      </w:pPr>
      <w:r w:rsidRPr="005C45EE">
        <w:rPr>
          <w:rFonts w:ascii="Arial" w:hAnsi="Arial" w:cs="Arial"/>
          <w:b/>
          <w:sz w:val="24"/>
          <w:szCs w:val="24"/>
        </w:rPr>
        <w:t>Муниципальная программа</w:t>
      </w:r>
    </w:p>
    <w:p w:rsidR="005C45EE" w:rsidRPr="005C45EE" w:rsidRDefault="005C45EE" w:rsidP="005C45EE">
      <w:pPr>
        <w:jc w:val="center"/>
        <w:rPr>
          <w:rFonts w:ascii="Arial" w:hAnsi="Arial" w:cs="Arial"/>
          <w:b/>
          <w:sz w:val="24"/>
          <w:szCs w:val="24"/>
        </w:rPr>
      </w:pPr>
      <w:r w:rsidRPr="005C45EE">
        <w:rPr>
          <w:rFonts w:ascii="Arial" w:hAnsi="Arial" w:cs="Arial"/>
          <w:b/>
          <w:sz w:val="24"/>
          <w:szCs w:val="24"/>
        </w:rPr>
        <w:t xml:space="preserve">«Защита населения и территории </w:t>
      </w:r>
      <w:proofErr w:type="spellStart"/>
      <w:r w:rsidRPr="005C45EE">
        <w:rPr>
          <w:rFonts w:ascii="Arial" w:hAnsi="Arial" w:cs="Arial"/>
          <w:b/>
          <w:sz w:val="24"/>
          <w:szCs w:val="24"/>
        </w:rPr>
        <w:t>Субботинского</w:t>
      </w:r>
      <w:proofErr w:type="spellEnd"/>
      <w:r w:rsidRPr="005C45EE">
        <w:rPr>
          <w:rFonts w:ascii="Arial" w:hAnsi="Arial" w:cs="Arial"/>
          <w:b/>
          <w:sz w:val="24"/>
          <w:szCs w:val="24"/>
        </w:rPr>
        <w:t xml:space="preserve"> сельсовета от чрезвычайных ситуаций природного и техногенного характера, а </w:t>
      </w:r>
      <w:proofErr w:type="gramStart"/>
      <w:r w:rsidRPr="005C45EE">
        <w:rPr>
          <w:rFonts w:ascii="Arial" w:hAnsi="Arial" w:cs="Arial"/>
          <w:b/>
          <w:sz w:val="24"/>
          <w:szCs w:val="24"/>
        </w:rPr>
        <w:t>так же</w:t>
      </w:r>
      <w:proofErr w:type="gramEnd"/>
      <w:r w:rsidRPr="005C45EE">
        <w:rPr>
          <w:rFonts w:ascii="Arial" w:hAnsi="Arial" w:cs="Arial"/>
          <w:b/>
          <w:sz w:val="24"/>
          <w:szCs w:val="24"/>
        </w:rPr>
        <w:t xml:space="preserve"> противодействие экстремизму и профилактика терроризма на территории </w:t>
      </w:r>
      <w:proofErr w:type="spellStart"/>
      <w:r w:rsidRPr="005C45EE">
        <w:rPr>
          <w:rFonts w:ascii="Arial" w:hAnsi="Arial" w:cs="Arial"/>
          <w:b/>
          <w:sz w:val="24"/>
          <w:szCs w:val="24"/>
        </w:rPr>
        <w:t>Субботинского</w:t>
      </w:r>
      <w:proofErr w:type="spellEnd"/>
      <w:r w:rsidRPr="005C45EE">
        <w:rPr>
          <w:rFonts w:ascii="Arial" w:hAnsi="Arial" w:cs="Arial"/>
          <w:b/>
          <w:sz w:val="24"/>
          <w:szCs w:val="24"/>
        </w:rPr>
        <w:t xml:space="preserve"> сельсовета на 2025-2027 годы»</w:t>
      </w:r>
    </w:p>
    <w:p w:rsidR="005C45EE" w:rsidRPr="005C45EE" w:rsidRDefault="005C45EE" w:rsidP="005C45EE">
      <w:pPr>
        <w:numPr>
          <w:ilvl w:val="0"/>
          <w:numId w:val="1"/>
        </w:numPr>
        <w:spacing w:after="0" w:line="240" w:lineRule="auto"/>
        <w:jc w:val="center"/>
        <w:rPr>
          <w:rFonts w:ascii="Arial" w:eastAsia="Times New Roman" w:hAnsi="Arial" w:cs="Arial"/>
          <w:sz w:val="24"/>
          <w:szCs w:val="24"/>
          <w:lang w:eastAsia="ru-RU"/>
        </w:rPr>
      </w:pPr>
      <w:r w:rsidRPr="005C45EE">
        <w:rPr>
          <w:rFonts w:ascii="Arial" w:eastAsia="Times New Roman" w:hAnsi="Arial" w:cs="Arial"/>
          <w:sz w:val="24"/>
          <w:szCs w:val="24"/>
          <w:lang w:eastAsia="ru-RU"/>
        </w:rPr>
        <w:t>Паспорт муниципальной программы</w:t>
      </w:r>
    </w:p>
    <w:p w:rsidR="005C45EE" w:rsidRPr="005C45EE" w:rsidRDefault="005C45EE" w:rsidP="005C45EE">
      <w:pPr>
        <w:spacing w:after="0" w:line="240" w:lineRule="atLeast"/>
        <w:ind w:left="357"/>
        <w:jc w:val="center"/>
        <w:rPr>
          <w:rFonts w:ascii="Arial" w:eastAsia="Times New Roman" w:hAnsi="Arial" w:cs="Arial"/>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6928"/>
      </w:tblGrid>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Наименование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Защита населения и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5C45EE">
              <w:rPr>
                <w:rFonts w:ascii="Arial" w:eastAsia="Times New Roman" w:hAnsi="Arial" w:cs="Arial"/>
                <w:sz w:val="24"/>
                <w:szCs w:val="24"/>
                <w:lang w:eastAsia="ru-RU"/>
              </w:rPr>
              <w:t>так же</w:t>
            </w:r>
            <w:proofErr w:type="gramEnd"/>
            <w:r w:rsidRPr="005C45EE">
              <w:rPr>
                <w:rFonts w:ascii="Arial" w:eastAsia="Times New Roman" w:hAnsi="Arial" w:cs="Arial"/>
                <w:sz w:val="24"/>
                <w:szCs w:val="24"/>
                <w:lang w:eastAsia="ru-RU"/>
              </w:rPr>
              <w:t xml:space="preserve"> </w:t>
            </w:r>
            <w:r w:rsidRPr="005C45EE">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color w:val="000000"/>
                <w:sz w:val="24"/>
                <w:szCs w:val="24"/>
                <w:lang w:eastAsia="ru-RU"/>
              </w:rPr>
              <w:t>Субботинского</w:t>
            </w:r>
            <w:proofErr w:type="spellEnd"/>
            <w:r w:rsidRPr="005C45EE">
              <w:rPr>
                <w:rFonts w:ascii="Arial" w:eastAsia="Times New Roman" w:hAnsi="Arial" w:cs="Arial"/>
                <w:color w:val="000000"/>
                <w:sz w:val="24"/>
                <w:szCs w:val="24"/>
                <w:lang w:eastAsia="ru-RU"/>
              </w:rPr>
              <w:t xml:space="preserve"> сельсовета на 2025-2027 годы</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Основание для разработки Программы</w:t>
            </w:r>
          </w:p>
        </w:tc>
        <w:tc>
          <w:tcPr>
            <w:tcW w:w="6928" w:type="dxa"/>
          </w:tcPr>
          <w:p w:rsidR="005C45EE" w:rsidRPr="005C45EE" w:rsidRDefault="005C45EE" w:rsidP="005C45EE">
            <w:pPr>
              <w:snapToGri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Федеральный закон от 07.05.2013 № 104-ФЗ </w:t>
            </w:r>
            <w:r w:rsidRPr="005C45EE">
              <w:rPr>
                <w:rFonts w:ascii="Arial" w:eastAsia="Times New Roman" w:hAnsi="Arial" w:cs="Arial"/>
                <w:sz w:val="24"/>
                <w:szCs w:val="24"/>
                <w:lang w:eastAsia="ru-RU"/>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5C45EE" w:rsidRPr="005C45EE" w:rsidRDefault="005C45EE" w:rsidP="005C45EE">
            <w:pPr>
              <w:snapToGrid w:val="0"/>
              <w:spacing w:after="0" w:line="240" w:lineRule="auto"/>
              <w:jc w:val="both"/>
              <w:rPr>
                <w:rFonts w:ascii="Arial" w:eastAsia="Times New Roman" w:hAnsi="Arial" w:cs="Arial"/>
                <w:sz w:val="24"/>
                <w:szCs w:val="24"/>
                <w:lang w:eastAsia="ru-RU"/>
              </w:rPr>
            </w:pPr>
          </w:p>
          <w:p w:rsidR="005C45EE" w:rsidRPr="005C45EE" w:rsidRDefault="005C45EE" w:rsidP="005C45EE">
            <w:pPr>
              <w:snapToGrid w:val="0"/>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Постановление главы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 68 от 26.07.2013 года «Об утверждении Порядка принятия решений о разработке </w:t>
            </w:r>
            <w:proofErr w:type="gramStart"/>
            <w:r w:rsidRPr="005C45EE">
              <w:rPr>
                <w:rFonts w:ascii="Arial" w:eastAsia="Times New Roman" w:hAnsi="Arial" w:cs="Arial"/>
                <w:sz w:val="24"/>
                <w:szCs w:val="24"/>
                <w:lang w:eastAsia="ru-RU"/>
              </w:rPr>
              <w:t>муниципальных  программ</w:t>
            </w:r>
            <w:proofErr w:type="gramEnd"/>
            <w:r w:rsidRPr="005C45EE">
              <w:rPr>
                <w:rFonts w:ascii="Arial" w:eastAsia="Times New Roman" w:hAnsi="Arial" w:cs="Arial"/>
                <w:sz w:val="24"/>
                <w:szCs w:val="24"/>
                <w:lang w:eastAsia="ru-RU"/>
              </w:rPr>
              <w:t>, их формировании и реализации в муниципальном образовании «</w:t>
            </w:r>
            <w:proofErr w:type="spellStart"/>
            <w:r w:rsidRPr="005C45EE">
              <w:rPr>
                <w:rFonts w:ascii="Arial" w:eastAsia="Times New Roman" w:hAnsi="Arial" w:cs="Arial"/>
                <w:sz w:val="24"/>
                <w:szCs w:val="24"/>
                <w:lang w:eastAsia="ru-RU"/>
              </w:rPr>
              <w:t>Субботинский</w:t>
            </w:r>
            <w:proofErr w:type="spellEnd"/>
            <w:r w:rsidRPr="005C45EE">
              <w:rPr>
                <w:rFonts w:ascii="Arial" w:eastAsia="Times New Roman" w:hAnsi="Arial" w:cs="Arial"/>
                <w:sz w:val="24"/>
                <w:szCs w:val="24"/>
                <w:lang w:eastAsia="ru-RU"/>
              </w:rPr>
              <w:t xml:space="preserve"> сельсовет»»;</w:t>
            </w:r>
          </w:p>
          <w:p w:rsidR="005C45EE" w:rsidRPr="005C45EE" w:rsidRDefault="005C45EE" w:rsidP="005C45EE">
            <w:pPr>
              <w:snapToGrid w:val="0"/>
              <w:spacing w:after="0" w:line="240" w:lineRule="auto"/>
              <w:jc w:val="both"/>
              <w:rPr>
                <w:rFonts w:ascii="Arial" w:eastAsia="Times New Roman" w:hAnsi="Arial" w:cs="Arial"/>
                <w:sz w:val="24"/>
                <w:szCs w:val="24"/>
                <w:lang w:eastAsia="ru-RU"/>
              </w:rPr>
            </w:pP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Распоряжение главы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 29 от 28.08.2013 года «Об утверждении перечня муниципальных программ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Ответственный исполнитель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Администрация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spacing w:after="0" w:line="240" w:lineRule="auto"/>
              <w:rPr>
                <w:rFonts w:ascii="Arial" w:eastAsia="Times New Roman" w:hAnsi="Arial" w:cs="Arial"/>
                <w:sz w:val="24"/>
                <w:szCs w:val="24"/>
                <w:lang w:eastAsia="ru-RU"/>
              </w:rPr>
            </w:pP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Соисполнители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Районный центр культуры. Филиал №3 «</w:t>
            </w:r>
            <w:proofErr w:type="spellStart"/>
            <w:r w:rsidRPr="005C45EE">
              <w:rPr>
                <w:rFonts w:ascii="Arial" w:eastAsia="Times New Roman" w:hAnsi="Arial" w:cs="Arial"/>
                <w:sz w:val="24"/>
                <w:szCs w:val="24"/>
                <w:lang w:eastAsia="ru-RU"/>
              </w:rPr>
              <w:t>Субботинский</w:t>
            </w:r>
            <w:proofErr w:type="spellEnd"/>
            <w:r w:rsidRPr="005C45EE">
              <w:rPr>
                <w:rFonts w:ascii="Arial" w:eastAsia="Times New Roman" w:hAnsi="Arial" w:cs="Arial"/>
                <w:sz w:val="24"/>
                <w:szCs w:val="24"/>
                <w:lang w:eastAsia="ru-RU"/>
              </w:rPr>
              <w:t xml:space="preserve"> центральный Дом культуры» и обособленные подразделения филиала №3;</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РМБУК «</w:t>
            </w:r>
            <w:proofErr w:type="spellStart"/>
            <w:r w:rsidRPr="005C45EE">
              <w:rPr>
                <w:rFonts w:ascii="Arial" w:eastAsia="Times New Roman" w:hAnsi="Arial" w:cs="Arial"/>
                <w:sz w:val="24"/>
                <w:szCs w:val="24"/>
                <w:lang w:eastAsia="ru-RU"/>
              </w:rPr>
              <w:t>Шушенская</w:t>
            </w:r>
            <w:proofErr w:type="spellEnd"/>
            <w:r w:rsidRPr="005C45EE">
              <w:rPr>
                <w:rFonts w:ascii="Arial" w:eastAsia="Times New Roman" w:hAnsi="Arial" w:cs="Arial"/>
                <w:sz w:val="24"/>
                <w:szCs w:val="24"/>
                <w:lang w:eastAsia="ru-RU"/>
              </w:rPr>
              <w:t xml:space="preserve"> библиотечная система». Филиалы, находящиеся на территории МО </w:t>
            </w:r>
            <w:proofErr w:type="spellStart"/>
            <w:r w:rsidRPr="005C45EE">
              <w:rPr>
                <w:rFonts w:ascii="Arial" w:eastAsia="Times New Roman" w:hAnsi="Arial" w:cs="Arial"/>
                <w:sz w:val="24"/>
                <w:szCs w:val="24"/>
                <w:lang w:eastAsia="ru-RU"/>
              </w:rPr>
              <w:t>Субботинский</w:t>
            </w:r>
            <w:proofErr w:type="spellEnd"/>
            <w:r w:rsidRPr="005C45EE">
              <w:rPr>
                <w:rFonts w:ascii="Arial" w:eastAsia="Times New Roman" w:hAnsi="Arial" w:cs="Arial"/>
                <w:sz w:val="24"/>
                <w:szCs w:val="24"/>
                <w:lang w:eastAsia="ru-RU"/>
              </w:rPr>
              <w:t xml:space="preserve"> сельсовет; </w:t>
            </w:r>
          </w:p>
          <w:p w:rsidR="005C45EE" w:rsidRPr="005C45EE" w:rsidRDefault="005C45EE" w:rsidP="005C45EE">
            <w:pPr>
              <w:spacing w:after="0" w:line="240" w:lineRule="auto"/>
              <w:rPr>
                <w:rFonts w:ascii="Arial" w:eastAsia="Times New Roman" w:hAnsi="Arial" w:cs="Arial"/>
                <w:bCs/>
                <w:sz w:val="24"/>
                <w:szCs w:val="24"/>
                <w:lang w:eastAsia="ru-RU"/>
              </w:rPr>
            </w:pPr>
            <w:r w:rsidRPr="005C45EE">
              <w:rPr>
                <w:rFonts w:ascii="Arial" w:eastAsia="Times New Roman" w:hAnsi="Arial" w:cs="Arial"/>
                <w:bCs/>
                <w:sz w:val="24"/>
                <w:szCs w:val="24"/>
                <w:lang w:eastAsia="ru-RU"/>
              </w:rPr>
              <w:t xml:space="preserve">- Физические и юридические </w:t>
            </w:r>
            <w:proofErr w:type="gramStart"/>
            <w:r w:rsidRPr="005C45EE">
              <w:rPr>
                <w:rFonts w:ascii="Arial" w:eastAsia="Times New Roman" w:hAnsi="Arial" w:cs="Arial"/>
                <w:bCs/>
                <w:sz w:val="24"/>
                <w:szCs w:val="24"/>
                <w:lang w:eastAsia="ru-RU"/>
              </w:rPr>
              <w:t>лица  по</w:t>
            </w:r>
            <w:proofErr w:type="gramEnd"/>
            <w:r w:rsidRPr="005C45EE">
              <w:rPr>
                <w:rFonts w:ascii="Arial" w:eastAsia="Times New Roman" w:hAnsi="Arial" w:cs="Arial"/>
                <w:bCs/>
                <w:sz w:val="24"/>
                <w:szCs w:val="24"/>
                <w:lang w:eastAsia="ru-RU"/>
              </w:rPr>
              <w:t xml:space="preserve"> договорам и муниципальным контрактам, заключенным по итогам торгов</w:t>
            </w:r>
          </w:p>
          <w:p w:rsidR="005C45EE" w:rsidRPr="005C45EE" w:rsidRDefault="005C45EE" w:rsidP="005C45EE">
            <w:pPr>
              <w:spacing w:after="0" w:line="240" w:lineRule="auto"/>
              <w:rPr>
                <w:rFonts w:ascii="Arial" w:eastAsia="Times New Roman" w:hAnsi="Arial" w:cs="Arial"/>
                <w:bCs/>
                <w:sz w:val="24"/>
                <w:szCs w:val="24"/>
                <w:lang w:eastAsia="ru-RU"/>
              </w:rPr>
            </w:pPr>
          </w:p>
          <w:p w:rsidR="005C45EE" w:rsidRPr="005C45EE" w:rsidRDefault="005C45EE" w:rsidP="005C45EE">
            <w:pPr>
              <w:spacing w:after="0" w:line="240" w:lineRule="auto"/>
              <w:rPr>
                <w:rFonts w:ascii="Arial" w:eastAsia="Times New Roman" w:hAnsi="Arial" w:cs="Arial"/>
                <w:sz w:val="24"/>
                <w:szCs w:val="24"/>
                <w:lang w:eastAsia="ru-RU"/>
              </w:rPr>
            </w:pP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Перечень подпрограмм и отдельных </w:t>
            </w:r>
            <w:r w:rsidRPr="005C45EE">
              <w:rPr>
                <w:rFonts w:ascii="Arial" w:eastAsia="Times New Roman" w:hAnsi="Arial" w:cs="Arial"/>
                <w:sz w:val="24"/>
                <w:szCs w:val="24"/>
                <w:lang w:eastAsia="ru-RU"/>
              </w:rPr>
              <w:lastRenderedPageBreak/>
              <w:t>мероприятий муниципальной программы</w:t>
            </w:r>
          </w:p>
        </w:tc>
        <w:tc>
          <w:tcPr>
            <w:tcW w:w="6928"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lastRenderedPageBreak/>
              <w:t>Мероприятия программы:</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Обеспечение предупреждения возникновения и развития чрезвычайных ситуаций природного и техногенного </w:t>
            </w:r>
            <w:r w:rsidRPr="005C45EE">
              <w:rPr>
                <w:rFonts w:ascii="Arial" w:eastAsia="Times New Roman" w:hAnsi="Arial" w:cs="Arial"/>
                <w:sz w:val="24"/>
                <w:szCs w:val="24"/>
                <w:lang w:eastAsia="ru-RU"/>
              </w:rPr>
              <w:lastRenderedPageBreak/>
              <w:t>характера, снижение ущерба и потерь от чрезвычайных ситуаций муниципального характера;</w:t>
            </w:r>
          </w:p>
          <w:p w:rsidR="005C45EE" w:rsidRPr="005C45EE" w:rsidRDefault="005C45EE" w:rsidP="005C45EE">
            <w:pPr>
              <w:spacing w:after="0" w:line="240" w:lineRule="auto"/>
              <w:rPr>
                <w:rFonts w:ascii="Arial" w:eastAsia="Times New Roman" w:hAnsi="Arial" w:cs="Arial"/>
                <w:color w:val="000000"/>
                <w:sz w:val="24"/>
                <w:szCs w:val="24"/>
                <w:lang w:eastAsia="ru-RU"/>
              </w:rPr>
            </w:pPr>
            <w:r w:rsidRPr="005C45EE">
              <w:rPr>
                <w:rFonts w:ascii="Arial" w:eastAsia="Times New Roman" w:hAnsi="Arial" w:cs="Arial"/>
                <w:sz w:val="24"/>
                <w:szCs w:val="24"/>
                <w:lang w:eastAsia="ru-RU"/>
              </w:rPr>
              <w:t xml:space="preserve">- </w:t>
            </w:r>
            <w:r w:rsidRPr="005C45EE">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5C45EE">
              <w:rPr>
                <w:rFonts w:ascii="Arial" w:eastAsia="Times New Roman" w:hAnsi="Arial" w:cs="Arial"/>
                <w:color w:val="000000"/>
                <w:sz w:val="24"/>
                <w:szCs w:val="24"/>
                <w:lang w:eastAsia="ru-RU"/>
              </w:rPr>
              <w:t>Субботинского</w:t>
            </w:r>
            <w:proofErr w:type="spellEnd"/>
            <w:r w:rsidRPr="005C45EE">
              <w:rPr>
                <w:rFonts w:ascii="Arial" w:eastAsia="Times New Roman" w:hAnsi="Arial" w:cs="Arial"/>
                <w:color w:val="000000"/>
                <w:sz w:val="24"/>
                <w:szCs w:val="24"/>
                <w:lang w:eastAsia="ru-RU"/>
              </w:rPr>
              <w:t xml:space="preserve"> сельсовета;</w:t>
            </w:r>
          </w:p>
          <w:p w:rsidR="005C45EE" w:rsidRPr="005C45EE" w:rsidRDefault="005C45EE" w:rsidP="005C45EE">
            <w:pPr>
              <w:spacing w:after="0" w:line="240" w:lineRule="auto"/>
              <w:rPr>
                <w:rFonts w:ascii="Arial" w:eastAsia="Times New Roman" w:hAnsi="Arial" w:cs="Arial"/>
                <w:color w:val="FF0000"/>
                <w:sz w:val="24"/>
                <w:szCs w:val="24"/>
                <w:lang w:eastAsia="ru-RU"/>
              </w:rPr>
            </w:pPr>
            <w:r w:rsidRPr="005C45EE">
              <w:rPr>
                <w:rFonts w:ascii="Arial" w:eastAsia="Times New Roman" w:hAnsi="Arial" w:cs="Arial"/>
                <w:sz w:val="24"/>
                <w:szCs w:val="24"/>
                <w:lang w:eastAsia="ru-RU"/>
              </w:rPr>
              <w:t xml:space="preserve">- Содержание и капитальный ремонт гидротехнических сооружений, расположенных на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lastRenderedPageBreak/>
              <w:t xml:space="preserve">Цели муниципальной программы </w:t>
            </w:r>
          </w:p>
        </w:tc>
        <w:tc>
          <w:tcPr>
            <w:tcW w:w="6928" w:type="dxa"/>
          </w:tcPr>
          <w:p w:rsidR="005C45EE" w:rsidRPr="005C45EE" w:rsidRDefault="005C45EE" w:rsidP="005C45EE">
            <w:pPr>
              <w:spacing w:after="0" w:line="240" w:lineRule="auto"/>
              <w:rPr>
                <w:rFonts w:ascii="Arial" w:eastAsia="Times New Roman" w:hAnsi="Arial" w:cs="Arial"/>
                <w:color w:val="FF0000"/>
                <w:sz w:val="24"/>
                <w:szCs w:val="24"/>
                <w:lang w:eastAsia="ru-RU"/>
              </w:rPr>
            </w:pPr>
            <w:r w:rsidRPr="005C45EE">
              <w:rPr>
                <w:rFonts w:ascii="Arial" w:eastAsia="Times New Roman" w:hAnsi="Arial" w:cs="Arial"/>
                <w:color w:val="000000"/>
                <w:sz w:val="24"/>
                <w:szCs w:val="24"/>
                <w:lang w:eastAsia="ru-RU"/>
              </w:rPr>
              <w:t xml:space="preserve">- </w:t>
            </w:r>
            <w:r w:rsidRPr="005C45EE">
              <w:rPr>
                <w:rFonts w:ascii="Arial" w:eastAsia="Times New Roman" w:hAnsi="Arial" w:cs="Arial"/>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5C45EE">
              <w:rPr>
                <w:rFonts w:ascii="Arial" w:eastAsia="Times New Roman" w:hAnsi="Arial" w:cs="Arial"/>
                <w:sz w:val="24"/>
                <w:szCs w:val="24"/>
                <w:lang w:eastAsia="ru-RU"/>
              </w:rPr>
              <w:t>при  ЧС</w:t>
            </w:r>
            <w:proofErr w:type="gramEnd"/>
            <w:r w:rsidRPr="005C45EE">
              <w:rPr>
                <w:rFonts w:ascii="Arial" w:eastAsia="Times New Roman" w:hAnsi="Arial" w:cs="Arial"/>
                <w:sz w:val="24"/>
                <w:szCs w:val="24"/>
                <w:lang w:eastAsia="ru-RU"/>
              </w:rPr>
              <w:t xml:space="preserve">, сокращение материального ущерба; </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Улучшение обеспечения пожарной </w:t>
            </w:r>
            <w:proofErr w:type="gramStart"/>
            <w:r w:rsidRPr="005C45EE">
              <w:rPr>
                <w:rFonts w:ascii="Arial" w:eastAsia="Times New Roman" w:hAnsi="Arial" w:cs="Arial"/>
                <w:sz w:val="24"/>
                <w:szCs w:val="24"/>
                <w:lang w:eastAsia="ru-RU"/>
              </w:rPr>
              <w:t>безопасности  в</w:t>
            </w:r>
            <w:proofErr w:type="gramEnd"/>
            <w:r w:rsidRPr="005C45EE">
              <w:rPr>
                <w:rFonts w:ascii="Arial" w:eastAsia="Times New Roman" w:hAnsi="Arial" w:cs="Arial"/>
                <w:sz w:val="24"/>
                <w:szCs w:val="24"/>
                <w:lang w:eastAsia="ru-RU"/>
              </w:rPr>
              <w:t xml:space="preserve"> населенных пунктах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Шушенского района;</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5C45EE" w:rsidRPr="005C45EE" w:rsidRDefault="005C45EE" w:rsidP="005C45EE">
            <w:pPr>
              <w:spacing w:after="0" w:line="240" w:lineRule="auto"/>
              <w:rPr>
                <w:rFonts w:ascii="Arial" w:eastAsia="Times New Roman" w:hAnsi="Arial" w:cs="Arial"/>
                <w:sz w:val="24"/>
                <w:szCs w:val="24"/>
                <w:lang w:eastAsia="ru-RU"/>
              </w:rPr>
            </w:pPr>
          </w:p>
          <w:p w:rsidR="005C45EE" w:rsidRPr="005C45EE" w:rsidRDefault="005C45EE" w:rsidP="005C45EE">
            <w:pPr>
              <w:autoSpaceDE w:val="0"/>
              <w:autoSpaceDN w:val="0"/>
              <w:adjustRightInd w:val="0"/>
              <w:spacing w:after="0" w:line="240" w:lineRule="auto"/>
              <w:jc w:val="both"/>
              <w:rPr>
                <w:rFonts w:ascii="Arial" w:eastAsia="Times New Roman" w:hAnsi="Arial" w:cs="Arial"/>
                <w:color w:val="FF0000"/>
                <w:sz w:val="24"/>
                <w:szCs w:val="24"/>
                <w:lang w:eastAsia="ru-RU"/>
              </w:rPr>
            </w:pPr>
            <w:r w:rsidRPr="005C45EE">
              <w:rPr>
                <w:rFonts w:ascii="Arial" w:eastAsia="Times New Roman" w:hAnsi="Arial" w:cs="Arial"/>
                <w:sz w:val="24"/>
                <w:szCs w:val="24"/>
                <w:lang w:eastAsia="ru-RU"/>
              </w:rPr>
              <w:t xml:space="preserve">- Защита населения и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 от вредного воздействия поверхностных вод.</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Задачи Программы</w:t>
            </w:r>
          </w:p>
        </w:tc>
        <w:tc>
          <w:tcPr>
            <w:tcW w:w="6928" w:type="dxa"/>
          </w:tcPr>
          <w:p w:rsidR="005C45EE" w:rsidRPr="005C45EE" w:rsidRDefault="005C45EE" w:rsidP="005C45EE">
            <w:pPr>
              <w:spacing w:after="0" w:line="240" w:lineRule="auto"/>
              <w:ind w:firstLine="207"/>
              <w:jc w:val="both"/>
              <w:rPr>
                <w:rFonts w:ascii="Arial" w:eastAsia="Times New Roman" w:hAnsi="Arial" w:cs="Arial"/>
                <w:bCs/>
                <w:sz w:val="24"/>
                <w:szCs w:val="24"/>
                <w:lang w:eastAsia="ru-RU"/>
              </w:rPr>
            </w:pPr>
            <w:r w:rsidRPr="005C45EE">
              <w:rPr>
                <w:rFonts w:ascii="Arial" w:eastAsia="Times New Roman" w:hAnsi="Arial" w:cs="Arial"/>
                <w:sz w:val="24"/>
                <w:szCs w:val="24"/>
                <w:lang w:eastAsia="ru-RU"/>
              </w:rPr>
              <w:t>-содержание и обеспечение м</w:t>
            </w:r>
            <w:r w:rsidRPr="005C45EE">
              <w:rPr>
                <w:rFonts w:ascii="Arial" w:eastAsia="Times New Roman" w:hAnsi="Arial" w:cs="Arial"/>
                <w:bCs/>
                <w:sz w:val="24"/>
                <w:szCs w:val="24"/>
                <w:lang w:eastAsia="ru-RU"/>
              </w:rPr>
              <w:t>атериально-технического оснащения подразделений муниципальной пожарной охраны;</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-создание резервного фонда;</w:t>
            </w:r>
          </w:p>
          <w:p w:rsidR="005C45EE" w:rsidRPr="005C45EE" w:rsidRDefault="005C45EE" w:rsidP="005C45EE">
            <w:pPr>
              <w:autoSpaceDE w:val="0"/>
              <w:autoSpaceDN w:val="0"/>
              <w:adjustRightInd w:val="0"/>
              <w:spacing w:after="0" w:line="240" w:lineRule="auto"/>
              <w:ind w:firstLine="207"/>
              <w:jc w:val="both"/>
              <w:rPr>
                <w:rFonts w:ascii="Arial" w:eastAsia="Times New Roman" w:hAnsi="Arial" w:cs="Arial"/>
                <w:bCs/>
                <w:sz w:val="24"/>
                <w:szCs w:val="24"/>
                <w:lang w:eastAsia="ru-RU"/>
              </w:rPr>
            </w:pPr>
            <w:r w:rsidRPr="005C45EE">
              <w:rPr>
                <w:rFonts w:ascii="Arial" w:eastAsia="Times New Roman" w:hAnsi="Arial" w:cs="Arial"/>
                <w:bCs/>
                <w:sz w:val="24"/>
                <w:szCs w:val="24"/>
                <w:lang w:eastAsia="ru-RU"/>
              </w:rPr>
              <w:t>-обеспечение первичных мер пожарной безопасности;</w:t>
            </w:r>
          </w:p>
          <w:p w:rsidR="005C45EE" w:rsidRPr="005C45EE" w:rsidRDefault="005C45EE" w:rsidP="005C45EE">
            <w:pPr>
              <w:autoSpaceDE w:val="0"/>
              <w:autoSpaceDN w:val="0"/>
              <w:adjustRightInd w:val="0"/>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-активизация работы с населением посредством распространения методических, обучающих пособий через средства массовой информации, проведение обучающих семинаров, распространения печатной продукции (плакатов, брошюр, инструкций) в местах массового нахождения людей;</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-утверждение основ гражданской идентичности как начала, объединяющего всех жителей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-воспитание культуры толерантности и межнационального согласия;</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-достижение необходимого уровня правовой культуры граждан как основы толерантного сознания и поведения;</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-формирование в молодежной среде мировоззрения и духовно-нравственной атмосферы этнокультурного </w:t>
            </w:r>
            <w:r w:rsidRPr="005C45EE">
              <w:rPr>
                <w:rFonts w:ascii="Arial" w:eastAsia="Times New Roman" w:hAnsi="Arial" w:cs="Arial"/>
                <w:sz w:val="24"/>
                <w:szCs w:val="24"/>
                <w:lang w:eastAsia="ru-RU"/>
              </w:rPr>
              <w:lastRenderedPageBreak/>
              <w:t>взаимоуважения, основанных на принципах уважения прав и свобод человека, стремления к межэтническому миру и согласию, готовности к диалогу;</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 -разработка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p>
          <w:p w:rsidR="005C45EE" w:rsidRPr="005C45EE" w:rsidRDefault="005C45EE" w:rsidP="005C45EE">
            <w:pPr>
              <w:widowControl w:val="0"/>
              <w:autoSpaceDE w:val="0"/>
              <w:autoSpaceDN w:val="0"/>
              <w:adjustRightInd w:val="0"/>
              <w:spacing w:after="0" w:line="240" w:lineRule="auto"/>
              <w:ind w:firstLine="34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-обеспечение содержания и капитального ремонта гидротехнических сооружений, расположенных на территории </w:t>
            </w:r>
            <w:proofErr w:type="spellStart"/>
            <w:r w:rsidRPr="005C45EE">
              <w:rPr>
                <w:rFonts w:ascii="Arial" w:eastAsia="Times New Roman" w:hAnsi="Arial" w:cs="Arial"/>
                <w:sz w:val="24"/>
                <w:szCs w:val="24"/>
                <w:lang w:eastAsia="ru-RU"/>
              </w:rPr>
              <w:t>Субботинского</w:t>
            </w:r>
            <w:proofErr w:type="spellEnd"/>
            <w:r w:rsidRPr="005C45EE">
              <w:rPr>
                <w:rFonts w:ascii="Arial" w:eastAsia="Times New Roman" w:hAnsi="Arial" w:cs="Arial"/>
                <w:sz w:val="24"/>
                <w:szCs w:val="24"/>
                <w:lang w:eastAsia="ru-RU"/>
              </w:rPr>
              <w:t xml:space="preserve"> сельсовета.</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Этапы и сроки реализации муниципальной программы</w:t>
            </w:r>
          </w:p>
        </w:tc>
        <w:tc>
          <w:tcPr>
            <w:tcW w:w="6928" w:type="dxa"/>
          </w:tcPr>
          <w:p w:rsidR="005C45EE" w:rsidRPr="005C45EE" w:rsidRDefault="005C45EE" w:rsidP="005C45EE">
            <w:pPr>
              <w:spacing w:after="0" w:line="240" w:lineRule="auto"/>
              <w:ind w:firstLine="207"/>
              <w:rPr>
                <w:rFonts w:ascii="Arial" w:eastAsia="Times New Roman" w:hAnsi="Arial" w:cs="Arial"/>
                <w:sz w:val="24"/>
                <w:szCs w:val="24"/>
                <w:lang w:eastAsia="ru-RU"/>
              </w:rPr>
            </w:pPr>
            <w:r w:rsidRPr="005C45EE">
              <w:rPr>
                <w:rFonts w:ascii="Arial" w:eastAsia="Times New Roman" w:hAnsi="Arial" w:cs="Arial"/>
                <w:sz w:val="24"/>
                <w:szCs w:val="24"/>
                <w:lang w:eastAsia="ru-RU"/>
              </w:rPr>
              <w:t>2025-2027 годы в один этап.</w:t>
            </w:r>
          </w:p>
          <w:p w:rsidR="005C45EE" w:rsidRPr="005C45EE" w:rsidRDefault="005C45EE" w:rsidP="005C45EE">
            <w:pPr>
              <w:spacing w:after="0" w:line="240" w:lineRule="auto"/>
              <w:ind w:firstLine="207"/>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Объем средств, </w:t>
            </w:r>
            <w:proofErr w:type="gramStart"/>
            <w:r w:rsidRPr="005C45EE">
              <w:rPr>
                <w:rFonts w:ascii="Arial" w:eastAsia="Times New Roman" w:hAnsi="Arial" w:cs="Arial"/>
                <w:sz w:val="24"/>
                <w:szCs w:val="24"/>
                <w:lang w:eastAsia="ru-RU"/>
              </w:rPr>
              <w:t>выделяемых  на</w:t>
            </w:r>
            <w:proofErr w:type="gramEnd"/>
            <w:r w:rsidRPr="005C45EE">
              <w:rPr>
                <w:rFonts w:ascii="Arial" w:eastAsia="Times New Roman" w:hAnsi="Arial" w:cs="Arial"/>
                <w:sz w:val="24"/>
                <w:szCs w:val="24"/>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Перечень целевых показателей и </w:t>
            </w:r>
            <w:proofErr w:type="gramStart"/>
            <w:r w:rsidRPr="005C45EE">
              <w:rPr>
                <w:rFonts w:ascii="Arial" w:eastAsia="Times New Roman" w:hAnsi="Arial" w:cs="Arial"/>
                <w:sz w:val="24"/>
                <w:szCs w:val="24"/>
                <w:lang w:eastAsia="ru-RU"/>
              </w:rPr>
              <w:t>показателей  результативности</w:t>
            </w:r>
            <w:proofErr w:type="gramEnd"/>
            <w:r w:rsidRPr="005C45EE">
              <w:rPr>
                <w:rFonts w:ascii="Arial" w:eastAsia="Times New Roman" w:hAnsi="Arial" w:cs="Arial"/>
                <w:sz w:val="24"/>
                <w:szCs w:val="24"/>
                <w:lang w:eastAsia="ru-RU"/>
              </w:rPr>
              <w:t xml:space="preserve"> программы, значения целевых показателей на долгосрочный период</w:t>
            </w:r>
          </w:p>
        </w:tc>
        <w:tc>
          <w:tcPr>
            <w:tcW w:w="6928" w:type="dxa"/>
          </w:tcPr>
          <w:p w:rsidR="005C45EE" w:rsidRPr="005C45EE" w:rsidRDefault="005C45EE" w:rsidP="005C45EE">
            <w:pPr>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Приложение 1, 2 к паспорту программы</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Информация по ресурсному обеспечению программы</w:t>
            </w:r>
          </w:p>
        </w:tc>
        <w:tc>
          <w:tcPr>
            <w:tcW w:w="6928" w:type="dxa"/>
          </w:tcPr>
          <w:p w:rsidR="005C45EE" w:rsidRPr="005C45EE" w:rsidRDefault="005C45EE" w:rsidP="005C45EE">
            <w:pPr>
              <w:suppressAutoHyphens/>
              <w:spacing w:after="0" w:line="240" w:lineRule="auto"/>
              <w:jc w:val="both"/>
              <w:rPr>
                <w:rFonts w:ascii="Arial" w:eastAsia="Times New Roman" w:hAnsi="Arial" w:cs="Arial"/>
                <w:b/>
                <w:sz w:val="24"/>
                <w:szCs w:val="24"/>
                <w:lang w:eastAsia="ru-RU"/>
              </w:rPr>
            </w:pPr>
            <w:r w:rsidRPr="005C45EE">
              <w:rPr>
                <w:rFonts w:ascii="Arial" w:eastAsia="Times New Roman" w:hAnsi="Arial" w:cs="Arial"/>
                <w:sz w:val="24"/>
                <w:szCs w:val="24"/>
                <w:lang w:eastAsia="ru-RU"/>
              </w:rPr>
              <w:t xml:space="preserve">Общий объем финансирования </w:t>
            </w:r>
            <w:proofErr w:type="gramStart"/>
            <w:r w:rsidRPr="005C45EE">
              <w:rPr>
                <w:rFonts w:ascii="Arial" w:eastAsia="Times New Roman" w:hAnsi="Arial" w:cs="Arial"/>
                <w:sz w:val="24"/>
                <w:szCs w:val="24"/>
                <w:lang w:eastAsia="ru-RU"/>
              </w:rPr>
              <w:t>Программы  за</w:t>
            </w:r>
            <w:proofErr w:type="gramEnd"/>
            <w:r w:rsidRPr="005C45EE">
              <w:rPr>
                <w:rFonts w:ascii="Arial" w:eastAsia="Times New Roman" w:hAnsi="Arial" w:cs="Arial"/>
                <w:sz w:val="24"/>
                <w:szCs w:val="24"/>
                <w:lang w:eastAsia="ru-RU"/>
              </w:rPr>
              <w:t xml:space="preserve"> 2025-2027 годах за счет всех источников финансирования составит: 7743,267</w:t>
            </w:r>
            <w:r w:rsidRPr="005C45EE">
              <w:rPr>
                <w:rFonts w:ascii="Arial" w:eastAsia="Times New Roman" w:hAnsi="Arial" w:cs="Arial"/>
                <w:b/>
                <w:sz w:val="24"/>
                <w:szCs w:val="24"/>
                <w:lang w:eastAsia="ru-RU"/>
              </w:rPr>
              <w:t xml:space="preserve"> тыс. руб.</w:t>
            </w:r>
          </w:p>
          <w:p w:rsidR="005C45EE" w:rsidRPr="005C45EE" w:rsidRDefault="005C45EE" w:rsidP="005C45EE">
            <w:pPr>
              <w:suppressAutoHyphens/>
              <w:spacing w:after="0" w:line="240" w:lineRule="auto"/>
              <w:ind w:firstLine="349"/>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в том числе:</w:t>
            </w:r>
          </w:p>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средства краевого бюджета- 0,0           тыс. руб.</w:t>
            </w:r>
          </w:p>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 xml:space="preserve">средства районного бюджета – 0,00 </w:t>
            </w:r>
            <w:proofErr w:type="spellStart"/>
            <w:r w:rsidRPr="005C45EE">
              <w:rPr>
                <w:rFonts w:ascii="Arial" w:eastAsia="Times New Roman" w:hAnsi="Arial" w:cs="Arial"/>
                <w:sz w:val="24"/>
                <w:szCs w:val="24"/>
                <w:lang w:eastAsia="ru-RU"/>
              </w:rPr>
              <w:t>тыс.руб</w:t>
            </w:r>
            <w:proofErr w:type="spellEnd"/>
            <w:r w:rsidRPr="005C45EE">
              <w:rPr>
                <w:rFonts w:ascii="Arial" w:eastAsia="Times New Roman" w:hAnsi="Arial" w:cs="Arial"/>
                <w:sz w:val="24"/>
                <w:szCs w:val="24"/>
                <w:lang w:eastAsia="ru-RU"/>
              </w:rPr>
              <w:t>.</w:t>
            </w:r>
          </w:p>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средства местного бюджета – 7743,267</w:t>
            </w:r>
            <w:r w:rsidRPr="005C45EE">
              <w:rPr>
                <w:rFonts w:ascii="Arial" w:eastAsia="Times New Roman" w:hAnsi="Arial" w:cs="Arial"/>
                <w:b/>
                <w:sz w:val="24"/>
                <w:szCs w:val="24"/>
                <w:lang w:eastAsia="ru-RU"/>
              </w:rPr>
              <w:t xml:space="preserve"> </w:t>
            </w:r>
            <w:r w:rsidRPr="005C45EE">
              <w:rPr>
                <w:rFonts w:ascii="Arial" w:eastAsia="Times New Roman" w:hAnsi="Arial" w:cs="Arial"/>
                <w:sz w:val="24"/>
                <w:szCs w:val="24"/>
                <w:lang w:eastAsia="ru-RU"/>
              </w:rPr>
              <w:t>тыс. руб.</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внебюджетные средства-  0,00    тыс. руб.;</w:t>
            </w:r>
          </w:p>
          <w:p w:rsidR="005C45EE" w:rsidRPr="005C45EE" w:rsidRDefault="005C45EE" w:rsidP="005C45EE">
            <w:pPr>
              <w:spacing w:after="0" w:line="240" w:lineRule="auto"/>
              <w:ind w:firstLine="349"/>
              <w:rPr>
                <w:rFonts w:ascii="Arial" w:eastAsia="Times New Roman" w:hAnsi="Arial" w:cs="Arial"/>
                <w:sz w:val="24"/>
                <w:szCs w:val="24"/>
                <w:lang w:eastAsia="ru-RU"/>
              </w:rPr>
            </w:pPr>
            <w:r w:rsidRPr="005C45EE">
              <w:rPr>
                <w:rFonts w:ascii="Arial" w:eastAsia="Times New Roman" w:hAnsi="Arial" w:cs="Arial"/>
                <w:sz w:val="24"/>
                <w:szCs w:val="24"/>
                <w:lang w:eastAsia="ru-RU"/>
              </w:rPr>
              <w:t>в том числе по годам:</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2025 год – 2581,089 тыс. рублей;</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2026 год – 2581,089 тыс. рублей;</w:t>
            </w:r>
          </w:p>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2027 год – 2581,089 тыс. рублей</w:t>
            </w:r>
          </w:p>
        </w:tc>
      </w:tr>
      <w:tr w:rsidR="005C45EE" w:rsidRPr="005C45EE" w:rsidTr="005C45EE">
        <w:tc>
          <w:tcPr>
            <w:tcW w:w="2565" w:type="dxa"/>
          </w:tcPr>
          <w:p w:rsidR="005C45EE" w:rsidRPr="005C45EE" w:rsidRDefault="005C45EE" w:rsidP="005C45EE">
            <w:pPr>
              <w:spacing w:after="0" w:line="240" w:lineRule="auto"/>
              <w:rPr>
                <w:rFonts w:ascii="Arial" w:eastAsia="Times New Roman" w:hAnsi="Arial" w:cs="Arial"/>
                <w:sz w:val="24"/>
                <w:szCs w:val="24"/>
                <w:lang w:eastAsia="ru-RU"/>
              </w:rPr>
            </w:pPr>
            <w:r w:rsidRPr="005C45EE">
              <w:rPr>
                <w:rFonts w:ascii="Arial" w:eastAsia="Times New Roman" w:hAnsi="Arial" w:cs="Arial"/>
                <w:sz w:val="24"/>
                <w:szCs w:val="24"/>
                <w:lang w:eastAsia="ru-RU"/>
              </w:rPr>
              <w:t>Перечень объектов капитального строительства</w:t>
            </w:r>
          </w:p>
        </w:tc>
        <w:tc>
          <w:tcPr>
            <w:tcW w:w="6928" w:type="dxa"/>
          </w:tcPr>
          <w:p w:rsidR="005C45EE" w:rsidRPr="005C45EE" w:rsidRDefault="005C45EE" w:rsidP="005C45EE">
            <w:pPr>
              <w:suppressAutoHyphens/>
              <w:spacing w:after="0" w:line="240" w:lineRule="auto"/>
              <w:jc w:val="both"/>
              <w:rPr>
                <w:rFonts w:ascii="Arial" w:eastAsia="Times New Roman" w:hAnsi="Arial" w:cs="Arial"/>
                <w:sz w:val="24"/>
                <w:szCs w:val="24"/>
                <w:lang w:eastAsia="ru-RU"/>
              </w:rPr>
            </w:pPr>
            <w:r w:rsidRPr="005C45EE">
              <w:rPr>
                <w:rFonts w:ascii="Arial" w:eastAsia="Times New Roman" w:hAnsi="Arial" w:cs="Arial"/>
                <w:sz w:val="24"/>
                <w:szCs w:val="24"/>
                <w:lang w:eastAsia="ru-RU"/>
              </w:rPr>
              <w:t>нет</w:t>
            </w:r>
          </w:p>
        </w:tc>
      </w:tr>
    </w:tbl>
    <w:p w:rsidR="005C45EE" w:rsidRPr="005C45EE" w:rsidRDefault="005C45EE" w:rsidP="005C45EE">
      <w:pPr>
        <w:pStyle w:val="a3"/>
        <w:numPr>
          <w:ilvl w:val="0"/>
          <w:numId w:val="1"/>
        </w:numPr>
        <w:spacing w:after="0" w:line="240" w:lineRule="auto"/>
        <w:jc w:val="center"/>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Обоснование программы</w:t>
      </w:r>
    </w:p>
    <w:p w:rsidR="005C45EE" w:rsidRPr="005C45EE" w:rsidRDefault="005C45EE" w:rsidP="005C45EE">
      <w:pPr>
        <w:spacing w:after="0" w:line="240" w:lineRule="auto"/>
        <w:ind w:left="360"/>
        <w:rPr>
          <w:rFonts w:ascii="Times New Roman" w:eastAsia="Times New Roman" w:hAnsi="Times New Roman" w:cs="Times New Roman"/>
          <w:sz w:val="28"/>
          <w:szCs w:val="28"/>
          <w:lang w:eastAsia="ru-RU"/>
        </w:rPr>
      </w:pPr>
    </w:p>
    <w:p w:rsidR="005C45EE" w:rsidRPr="005C45EE" w:rsidRDefault="005C45EE" w:rsidP="005C45EE">
      <w:pPr>
        <w:numPr>
          <w:ilvl w:val="1"/>
          <w:numId w:val="1"/>
        </w:numPr>
        <w:spacing w:after="0" w:line="240" w:lineRule="auto"/>
        <w:ind w:firstLine="426"/>
        <w:jc w:val="center"/>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2.1. Постановка проблемы</w:t>
      </w:r>
    </w:p>
    <w:p w:rsidR="005C45EE" w:rsidRPr="005C45EE" w:rsidRDefault="005C45EE" w:rsidP="005C45EE">
      <w:pPr>
        <w:numPr>
          <w:ilvl w:val="1"/>
          <w:numId w:val="1"/>
        </w:numPr>
        <w:spacing w:after="0" w:line="240" w:lineRule="auto"/>
        <w:ind w:firstLine="426"/>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rPr>
          <w:rFonts w:ascii="Times New Roman" w:eastAsia="Times New Roman" w:hAnsi="Times New Roman" w:cs="Times New Roman"/>
          <w:b/>
          <w:sz w:val="28"/>
          <w:szCs w:val="28"/>
          <w:lang w:eastAsia="ru-RU"/>
        </w:rPr>
      </w:pPr>
      <w:r w:rsidRPr="005C45EE">
        <w:rPr>
          <w:rFonts w:ascii="Times New Roman" w:eastAsia="Times New Roman" w:hAnsi="Times New Roman" w:cs="Times New Roman"/>
          <w:b/>
          <w:sz w:val="28"/>
          <w:szCs w:val="28"/>
          <w:lang w:eastAsia="ru-RU"/>
        </w:rPr>
        <w:t xml:space="preserve">2.1.1. Обеспечение предупреждения возникновения и развития чрезвычайных ситуаций природного и техногенного характера, </w:t>
      </w:r>
      <w:r w:rsidRPr="005C45EE">
        <w:rPr>
          <w:rFonts w:ascii="Times New Roman" w:eastAsia="Times New Roman" w:hAnsi="Times New Roman" w:cs="Times New Roman"/>
          <w:b/>
          <w:sz w:val="28"/>
          <w:szCs w:val="28"/>
          <w:lang w:eastAsia="ru-RU"/>
        </w:rPr>
        <w:lastRenderedPageBreak/>
        <w:t>снижение ущерба и потерь от чрезвычайных ситуаций муниципального характера.</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Максимальная защищенность населения от чрезвычайных ситуаций природного и техногенного характера – необходимое условие </w:t>
      </w:r>
      <w:proofErr w:type="gramStart"/>
      <w:r w:rsidRPr="005C45EE">
        <w:rPr>
          <w:rFonts w:ascii="Times New Roman" w:eastAsia="Times New Roman" w:hAnsi="Times New Roman" w:cs="Times New Roman"/>
          <w:sz w:val="28"/>
          <w:szCs w:val="28"/>
          <w:lang w:eastAsia="ru-RU"/>
        </w:rPr>
        <w:t>успешного  развития</w:t>
      </w:r>
      <w:proofErr w:type="gramEnd"/>
      <w:r w:rsidRPr="005C45EE">
        <w:rPr>
          <w:rFonts w:ascii="Times New Roman" w:eastAsia="Times New Roman" w:hAnsi="Times New Roman" w:cs="Times New Roman"/>
          <w:sz w:val="28"/>
          <w:szCs w:val="28"/>
          <w:lang w:eastAsia="ru-RU"/>
        </w:rPr>
        <w:t xml:space="preserve"> экономики поселения и улучшения условий жизни населения.</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Развитие туристического бизнеса в районе, проведение уже ставших традиционными фестиваля «Сладкая ягода», фестиваля «Мир Сибири» обеспечивает ежегодный прирост отдыхающих, и именно поэтому особенно остро стоит вопрос о создании условий для обеспечения безопасности населения от чрезвычайных ситуаций природного и техногенного характера.</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На территории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Шушенского района расположен один муниципальный пожарный пост (количество единиц пожарной техники, личного состава при возникновении пожара повышенной опасности недостаточно). Также отрицательный отпечаток на обеспечение пожарной безопасности жителей накладывает удаленность таких населенных пунктов, как </w:t>
      </w:r>
      <w:proofErr w:type="spellStart"/>
      <w:r w:rsidRPr="005C45EE">
        <w:rPr>
          <w:rFonts w:ascii="Times New Roman" w:eastAsia="Times New Roman" w:hAnsi="Times New Roman" w:cs="Times New Roman"/>
          <w:sz w:val="28"/>
          <w:szCs w:val="28"/>
          <w:lang w:eastAsia="ru-RU"/>
        </w:rPr>
        <w:t>п.Майский</w:t>
      </w:r>
      <w:proofErr w:type="spellEnd"/>
      <w:r w:rsidRPr="005C45EE">
        <w:rPr>
          <w:rFonts w:ascii="Times New Roman" w:eastAsia="Times New Roman" w:hAnsi="Times New Roman" w:cs="Times New Roman"/>
          <w:sz w:val="28"/>
          <w:szCs w:val="28"/>
          <w:lang w:eastAsia="ru-RU"/>
        </w:rPr>
        <w:t xml:space="preserve">, </w:t>
      </w:r>
      <w:proofErr w:type="spellStart"/>
      <w:r w:rsidRPr="005C45EE">
        <w:rPr>
          <w:rFonts w:ascii="Times New Roman" w:eastAsia="Times New Roman" w:hAnsi="Times New Roman" w:cs="Times New Roman"/>
          <w:sz w:val="28"/>
          <w:szCs w:val="28"/>
          <w:lang w:eastAsia="ru-RU"/>
        </w:rPr>
        <w:t>д.Ленск</w:t>
      </w:r>
      <w:proofErr w:type="spellEnd"/>
      <w:r w:rsidRPr="005C45EE">
        <w:rPr>
          <w:rFonts w:ascii="Times New Roman" w:eastAsia="Times New Roman" w:hAnsi="Times New Roman" w:cs="Times New Roman"/>
          <w:sz w:val="28"/>
          <w:szCs w:val="28"/>
          <w:lang w:eastAsia="ru-RU"/>
        </w:rPr>
        <w:t xml:space="preserve">, </w:t>
      </w:r>
      <w:proofErr w:type="spellStart"/>
      <w:r w:rsidRPr="005C45EE">
        <w:rPr>
          <w:rFonts w:ascii="Times New Roman" w:eastAsia="Times New Roman" w:hAnsi="Times New Roman" w:cs="Times New Roman"/>
          <w:sz w:val="28"/>
          <w:szCs w:val="28"/>
          <w:lang w:eastAsia="ru-RU"/>
        </w:rPr>
        <w:t>д.Белозеровка</w:t>
      </w:r>
      <w:proofErr w:type="spellEnd"/>
      <w:r w:rsidRPr="005C45EE">
        <w:rPr>
          <w:rFonts w:ascii="Times New Roman" w:eastAsia="Times New Roman" w:hAnsi="Times New Roman" w:cs="Times New Roman"/>
          <w:sz w:val="28"/>
          <w:szCs w:val="28"/>
          <w:lang w:eastAsia="ru-RU"/>
        </w:rPr>
        <w:t>.</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Учитывая необходимость реализации полномочий органов местного самоуправления в области защиты населения от возможных последствий чрезвычайных ситуаций природного и техногенного характера, в области пожарной безопасности и обеспечения условий для деятельности аварийно-спасательных формирований, добровольных пожарных дружин и работе по противопожарной безопасности с населением (наглядные и агитационные материалы), администрацией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принято решение о финансировании данных мероприятий программными методами.</w:t>
      </w:r>
    </w:p>
    <w:p w:rsidR="005C45EE" w:rsidRPr="005C45EE" w:rsidRDefault="005C45EE" w:rsidP="005C45EE">
      <w:pPr>
        <w:spacing w:after="0" w:line="240" w:lineRule="auto"/>
        <w:ind w:firstLine="709"/>
        <w:rPr>
          <w:rFonts w:ascii="Times New Roman" w:eastAsia="Times New Roman" w:hAnsi="Times New Roman" w:cs="Times New Roman"/>
          <w:b/>
          <w:sz w:val="28"/>
          <w:szCs w:val="28"/>
          <w:lang w:eastAsia="ru-RU"/>
        </w:rPr>
      </w:pPr>
    </w:p>
    <w:p w:rsidR="005C45EE" w:rsidRPr="005C45EE" w:rsidRDefault="005C45EE" w:rsidP="005C45EE">
      <w:pPr>
        <w:spacing w:after="0" w:line="240" w:lineRule="auto"/>
        <w:ind w:firstLine="709"/>
        <w:rPr>
          <w:rFonts w:ascii="Times New Roman" w:eastAsia="Times New Roman" w:hAnsi="Times New Roman" w:cs="Times New Roman"/>
          <w:b/>
          <w:color w:val="000000"/>
          <w:sz w:val="28"/>
          <w:szCs w:val="28"/>
          <w:lang w:eastAsia="ru-RU"/>
        </w:rPr>
      </w:pPr>
      <w:r w:rsidRPr="005C45EE">
        <w:rPr>
          <w:rFonts w:ascii="Times New Roman" w:eastAsia="Times New Roman" w:hAnsi="Times New Roman" w:cs="Times New Roman"/>
          <w:b/>
          <w:sz w:val="28"/>
          <w:szCs w:val="28"/>
          <w:lang w:eastAsia="ru-RU"/>
        </w:rPr>
        <w:t xml:space="preserve">2.1.2. </w:t>
      </w:r>
      <w:r w:rsidRPr="005C45EE">
        <w:rPr>
          <w:rFonts w:ascii="Times New Roman" w:eastAsia="Times New Roman" w:hAnsi="Times New Roman" w:cs="Times New Roman"/>
          <w:b/>
          <w:color w:val="000000"/>
          <w:sz w:val="28"/>
          <w:szCs w:val="28"/>
          <w:lang w:eastAsia="ru-RU"/>
        </w:rPr>
        <w:t xml:space="preserve">Противодействие экстремизму и профилактика терроризма на территории </w:t>
      </w:r>
      <w:proofErr w:type="spellStart"/>
      <w:r w:rsidRPr="005C45EE">
        <w:rPr>
          <w:rFonts w:ascii="Times New Roman" w:eastAsia="Times New Roman" w:hAnsi="Times New Roman" w:cs="Times New Roman"/>
          <w:b/>
          <w:color w:val="000000"/>
          <w:sz w:val="28"/>
          <w:szCs w:val="28"/>
          <w:lang w:eastAsia="ru-RU"/>
        </w:rPr>
        <w:t>Субботинского</w:t>
      </w:r>
      <w:proofErr w:type="spellEnd"/>
      <w:r w:rsidRPr="005C45EE">
        <w:rPr>
          <w:rFonts w:ascii="Times New Roman" w:eastAsia="Times New Roman" w:hAnsi="Times New Roman" w:cs="Times New Roman"/>
          <w:b/>
          <w:color w:val="000000"/>
          <w:sz w:val="28"/>
          <w:szCs w:val="28"/>
          <w:lang w:eastAsia="ru-RU"/>
        </w:rPr>
        <w:t xml:space="preserve"> сельсовета</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Резкая активизация деятельности молодежных объединений экстремистской направленности («</w:t>
      </w:r>
      <w:proofErr w:type="spellStart"/>
      <w:r w:rsidRPr="005C45EE">
        <w:rPr>
          <w:rFonts w:ascii="Times New Roman" w:eastAsia="Times New Roman" w:hAnsi="Times New Roman" w:cs="Times New Roman"/>
          <w:color w:val="000000"/>
          <w:sz w:val="28"/>
          <w:szCs w:val="28"/>
          <w:lang w:eastAsia="ru-RU"/>
        </w:rPr>
        <w:t>Скинхэды</w:t>
      </w:r>
      <w:proofErr w:type="spellEnd"/>
      <w:r w:rsidRPr="005C45EE">
        <w:rPr>
          <w:rFonts w:ascii="Times New Roman" w:eastAsia="Times New Roman" w:hAnsi="Times New Roman" w:cs="Times New Roman"/>
          <w:color w:val="000000"/>
          <w:sz w:val="28"/>
          <w:szCs w:val="28"/>
          <w:lang w:eastAsia="ru-RU"/>
        </w:rPr>
        <w:t>», «Российское национальное единство», «Национал – большевистская партия», «Актив красной молодежи» и др.),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5C45EE" w:rsidRPr="005C45EE" w:rsidRDefault="005C45EE" w:rsidP="005C45EE">
      <w:pPr>
        <w:pStyle w:val="aj"/>
        <w:shd w:val="clear" w:color="auto" w:fill="FFFFFF"/>
        <w:spacing w:before="0" w:beforeAutospacing="0" w:after="0" w:afterAutospacing="0"/>
        <w:ind w:firstLine="709"/>
        <w:jc w:val="both"/>
        <w:rPr>
          <w:color w:val="000000"/>
          <w:sz w:val="28"/>
          <w:szCs w:val="28"/>
        </w:rPr>
      </w:pPr>
      <w:r w:rsidRPr="005C45EE">
        <w:rPr>
          <w:color w:val="000000"/>
          <w:sz w:val="28"/>
          <w:szCs w:val="28"/>
        </w:rPr>
        <w:t>Экстремистские организации и их члены используют любые социальные, этнические и религиозные осложнения, разногласия между политическими партиями</w:t>
      </w:r>
      <w:r>
        <w:rPr>
          <w:color w:val="000000"/>
          <w:sz w:val="28"/>
          <w:szCs w:val="28"/>
        </w:rPr>
        <w:t xml:space="preserve"> </w:t>
      </w:r>
      <w:r w:rsidRPr="005C45EE">
        <w:rPr>
          <w:color w:val="000000"/>
          <w:sz w:val="28"/>
          <w:szCs w:val="28"/>
        </w:rPr>
        <w:t>и объединениями, иные факторы нестабильности в целях достижения своих идеологических и политических интересов.</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 xml:space="preserve">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w:t>
      </w:r>
      <w:r w:rsidRPr="005C45EE">
        <w:rPr>
          <w:rFonts w:ascii="Times New Roman" w:eastAsia="Times New Roman" w:hAnsi="Times New Roman" w:cs="Times New Roman"/>
          <w:color w:val="000000"/>
          <w:sz w:val="28"/>
          <w:szCs w:val="28"/>
          <w:lang w:eastAsia="ru-RU"/>
        </w:rPr>
        <w:lastRenderedPageBreak/>
        <w:t>государственной власти и управления, что наносит не только материальный вред, но и значительно подрывает авторитет государственной власти.</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5C45EE" w:rsidRPr="005C45EE" w:rsidRDefault="005C45EE" w:rsidP="005C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C45EE">
        <w:rPr>
          <w:rFonts w:ascii="Times New Roman" w:eastAsia="Times New Roman" w:hAnsi="Times New Roman" w:cs="Times New Roman"/>
          <w:color w:val="000000"/>
          <w:sz w:val="28"/>
          <w:szCs w:val="28"/>
          <w:lang w:eastAsia="ru-RU"/>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C45EE" w:rsidRPr="005C45EE" w:rsidRDefault="005C45EE" w:rsidP="005C45EE">
      <w:pPr>
        <w:spacing w:after="0" w:line="240" w:lineRule="auto"/>
        <w:ind w:firstLine="709"/>
        <w:rPr>
          <w:rFonts w:ascii="Times New Roman" w:eastAsia="Times New Roman" w:hAnsi="Times New Roman" w:cs="Times New Roman"/>
          <w:b/>
          <w:sz w:val="28"/>
          <w:szCs w:val="28"/>
          <w:lang w:eastAsia="ru-RU"/>
        </w:rPr>
      </w:pPr>
      <w:r w:rsidRPr="005C45EE">
        <w:rPr>
          <w:rFonts w:ascii="Times New Roman" w:eastAsia="Times New Roman" w:hAnsi="Times New Roman" w:cs="Times New Roman"/>
          <w:b/>
          <w:sz w:val="28"/>
          <w:szCs w:val="28"/>
          <w:lang w:eastAsia="ru-RU"/>
        </w:rPr>
        <w:t xml:space="preserve">2.1.3. Содержание и капитальный ремонт гидротехнических сооружений, расположенных на территории </w:t>
      </w:r>
      <w:proofErr w:type="spellStart"/>
      <w:r w:rsidRPr="005C45EE">
        <w:rPr>
          <w:rFonts w:ascii="Times New Roman" w:eastAsia="Times New Roman" w:hAnsi="Times New Roman" w:cs="Times New Roman"/>
          <w:b/>
          <w:sz w:val="28"/>
          <w:szCs w:val="28"/>
          <w:lang w:eastAsia="ru-RU"/>
        </w:rPr>
        <w:t>Субботинского</w:t>
      </w:r>
      <w:proofErr w:type="spellEnd"/>
      <w:r w:rsidRPr="005C45EE">
        <w:rPr>
          <w:rFonts w:ascii="Times New Roman" w:eastAsia="Times New Roman" w:hAnsi="Times New Roman" w:cs="Times New Roman"/>
          <w:b/>
          <w:sz w:val="28"/>
          <w:szCs w:val="28"/>
          <w:lang w:eastAsia="ru-RU"/>
        </w:rPr>
        <w:t xml:space="preserve"> сельсовета</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Для обеспечения безопасности населения, предупреждения и снижения ущербов от наводнений и другого вредного воздействия вод необходимо проведение расчисток русел рек, выполнение капитального ремонта гидротехнических сооружений.</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в нижних бьефах которых расположены жилые дома, объекты экономики и социальной инфраструктуры.</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Наибольшую опасность представляют бесхозяйные потенциально опасные гидротехнические сооружения. </w:t>
      </w:r>
    </w:p>
    <w:p w:rsidR="005C45EE" w:rsidRPr="005C45EE" w:rsidRDefault="005C45EE" w:rsidP="005C45EE">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Непринятие мер по предотвращению разрушения берегов, защите населенных пунктов и объектов экономики от вредного воздействия вод, повышению</w:t>
      </w:r>
      <w:r>
        <w:rPr>
          <w:rFonts w:ascii="Times New Roman" w:eastAsia="Times New Roman" w:hAnsi="Times New Roman" w:cs="Times New Roman"/>
          <w:sz w:val="28"/>
          <w:szCs w:val="28"/>
          <w:lang w:eastAsia="ru-RU"/>
        </w:rPr>
        <w:t xml:space="preserve"> </w:t>
      </w:r>
      <w:r w:rsidRPr="005C45EE">
        <w:rPr>
          <w:rFonts w:ascii="Times New Roman" w:eastAsia="Times New Roman" w:hAnsi="Times New Roman" w:cs="Times New Roman"/>
          <w:sz w:val="28"/>
          <w:szCs w:val="28"/>
          <w:lang w:eastAsia="ru-RU"/>
        </w:rPr>
        <w:t>безопасности гидротехнических сооружений может привести к возникновению чрезвычайных ситуаций (особенно при прорывах напорного фронта плотин) и возможному материальному ущербу.</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От состояния водных объектов и технического состояния гидротехнических сооружений во многом зависит безопасность населения, </w:t>
      </w:r>
      <w:r w:rsidRPr="005C45EE">
        <w:rPr>
          <w:rFonts w:ascii="Times New Roman" w:eastAsia="Times New Roman" w:hAnsi="Times New Roman" w:cs="Times New Roman"/>
          <w:sz w:val="28"/>
          <w:szCs w:val="28"/>
          <w:lang w:eastAsia="ru-RU"/>
        </w:rPr>
        <w:lastRenderedPageBreak/>
        <w:t>проживающего в зоне их влияния. Ежегодно из бюджетов разных уровней выделяются средства на проведение работ по подготовке сооружений к безаварийному пропуску весеннего половодья. Выполнение данных работ способствует снижению риска возникновения чрезвычайных ситуаций и предотвращению возможного ущерба от аварийного разрушения гидротехнических сооружений, но данные виды работ являются малоэффективными и носят непродолжительный характер.</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По результатам анализа инвентаризационных обследований, проводимых в 2011-2013 годах техническое состояние гидротехнических сооружений, расположенных на территории сельсовета, низкое и с каждым годом ухудшается. Срок их эксплуатации составляет 20 и более лет, ремонтно-восстановительные работы практически не выполняются.</w:t>
      </w:r>
    </w:p>
    <w:p w:rsidR="005C45EE" w:rsidRPr="005C45EE" w:rsidRDefault="005C45EE" w:rsidP="005C45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В результате реализации мероприятий программы за период 2021 - 2023 годов планируется привести гидротехнические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плотин и дамб. </w:t>
      </w:r>
    </w:p>
    <w:p w:rsidR="005C45EE" w:rsidRPr="005C45EE" w:rsidRDefault="005C45EE" w:rsidP="005C45EE">
      <w:pPr>
        <w:spacing w:after="0" w:line="240" w:lineRule="auto"/>
        <w:ind w:firstLine="720"/>
        <w:jc w:val="both"/>
        <w:rPr>
          <w:rFonts w:ascii="Times New Roman" w:eastAsia="Times New Roman" w:hAnsi="Times New Roman" w:cs="Times New Roman"/>
          <w:b/>
          <w:sz w:val="28"/>
          <w:szCs w:val="28"/>
          <w:lang w:eastAsia="ru-RU"/>
        </w:rPr>
      </w:pPr>
    </w:p>
    <w:p w:rsidR="005C45EE" w:rsidRPr="005C45EE" w:rsidRDefault="005C45EE" w:rsidP="005C45EE">
      <w:pPr>
        <w:numPr>
          <w:ilvl w:val="1"/>
          <w:numId w:val="1"/>
        </w:numPr>
        <w:spacing w:after="0" w:line="240" w:lineRule="auto"/>
        <w:ind w:firstLine="426"/>
        <w:jc w:val="center"/>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2.2. Основные цели и задачи, сроки выполнения Программы, целевые индикаторы и показатели результативности</w:t>
      </w:r>
    </w:p>
    <w:p w:rsidR="005C45EE" w:rsidRPr="005C45EE" w:rsidRDefault="005C45EE" w:rsidP="005C45EE">
      <w:pPr>
        <w:spacing w:after="0" w:line="240" w:lineRule="auto"/>
        <w:ind w:firstLine="426"/>
        <w:jc w:val="center"/>
        <w:rPr>
          <w:rFonts w:ascii="Times New Roman" w:eastAsia="Times New Roman" w:hAnsi="Times New Roman" w:cs="Times New Roman"/>
          <w:sz w:val="28"/>
          <w:szCs w:val="28"/>
          <w:lang w:eastAsia="ru-RU"/>
        </w:rPr>
      </w:pPr>
    </w:p>
    <w:p w:rsidR="005C45EE" w:rsidRPr="005C45EE" w:rsidRDefault="005C45EE" w:rsidP="005C45EE">
      <w:pPr>
        <w:spacing w:after="0" w:line="240" w:lineRule="auto"/>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Целью Программы является:</w:t>
      </w:r>
    </w:p>
    <w:p w:rsidR="005C45EE" w:rsidRPr="005C45EE" w:rsidRDefault="005C45EE" w:rsidP="005C45EE">
      <w:pPr>
        <w:spacing w:after="0" w:line="240" w:lineRule="auto"/>
        <w:ind w:firstLine="709"/>
        <w:jc w:val="both"/>
        <w:rPr>
          <w:rFonts w:ascii="Times New Roman" w:eastAsia="Times New Roman" w:hAnsi="Times New Roman" w:cs="Times New Roman"/>
          <w:color w:val="FF0000"/>
          <w:sz w:val="28"/>
          <w:szCs w:val="28"/>
          <w:lang w:eastAsia="ru-RU"/>
        </w:rPr>
      </w:pPr>
      <w:r w:rsidRPr="005C45EE">
        <w:rPr>
          <w:rFonts w:ascii="Times New Roman" w:eastAsia="Times New Roman" w:hAnsi="Times New Roman" w:cs="Times New Roman"/>
          <w:color w:val="000000"/>
          <w:sz w:val="28"/>
          <w:szCs w:val="28"/>
          <w:lang w:eastAsia="ru-RU"/>
        </w:rPr>
        <w:t xml:space="preserve">- </w:t>
      </w:r>
      <w:r w:rsidRPr="005C45EE">
        <w:rPr>
          <w:rFonts w:ascii="Times New Roman" w:eastAsia="Times New Roman" w:hAnsi="Times New Roman" w:cs="Times New Roman"/>
          <w:sz w:val="28"/>
          <w:szCs w:val="28"/>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5C45EE">
        <w:rPr>
          <w:rFonts w:ascii="Times New Roman" w:eastAsia="Times New Roman" w:hAnsi="Times New Roman" w:cs="Times New Roman"/>
          <w:sz w:val="28"/>
          <w:szCs w:val="28"/>
          <w:lang w:eastAsia="ru-RU"/>
        </w:rPr>
        <w:t>при  ЧС</w:t>
      </w:r>
      <w:proofErr w:type="gramEnd"/>
      <w:r w:rsidRPr="005C45EE">
        <w:rPr>
          <w:rFonts w:ascii="Times New Roman" w:eastAsia="Times New Roman" w:hAnsi="Times New Roman" w:cs="Times New Roman"/>
          <w:sz w:val="28"/>
          <w:szCs w:val="28"/>
          <w:lang w:eastAsia="ru-RU"/>
        </w:rPr>
        <w:t xml:space="preserve">, сокращение материального ущерба; </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Улучшение обеспечения пожарной </w:t>
      </w:r>
      <w:proofErr w:type="gramStart"/>
      <w:r w:rsidRPr="005C45EE">
        <w:rPr>
          <w:rFonts w:ascii="Times New Roman" w:eastAsia="Times New Roman" w:hAnsi="Times New Roman" w:cs="Times New Roman"/>
          <w:sz w:val="28"/>
          <w:szCs w:val="28"/>
          <w:lang w:eastAsia="ru-RU"/>
        </w:rPr>
        <w:t>безопасности  в</w:t>
      </w:r>
      <w:proofErr w:type="gramEnd"/>
      <w:r w:rsidRPr="005C45EE">
        <w:rPr>
          <w:rFonts w:ascii="Times New Roman" w:eastAsia="Times New Roman" w:hAnsi="Times New Roman" w:cs="Times New Roman"/>
          <w:sz w:val="28"/>
          <w:szCs w:val="28"/>
          <w:lang w:eastAsia="ru-RU"/>
        </w:rPr>
        <w:t xml:space="preserve"> населенных пунктах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обеспечение первичных мер пожарной безопасности в границах населенных пунктов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Шушенского района;</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Защита населения и территории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 от вредного воздействия поверхностных вод.</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p>
    <w:p w:rsidR="005C45EE" w:rsidRPr="005C45EE" w:rsidRDefault="005C45EE" w:rsidP="005C45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Достижение цели возможно при решении следующих задач:</w:t>
      </w:r>
    </w:p>
    <w:p w:rsidR="005C45EE" w:rsidRPr="005C45EE" w:rsidRDefault="005C45EE" w:rsidP="005C45EE">
      <w:pPr>
        <w:spacing w:after="0" w:line="240" w:lineRule="auto"/>
        <w:ind w:firstLine="709"/>
        <w:jc w:val="both"/>
        <w:rPr>
          <w:rFonts w:ascii="Times New Roman" w:eastAsia="Times New Roman" w:hAnsi="Times New Roman" w:cs="Times New Roman"/>
          <w:bCs/>
          <w:sz w:val="28"/>
          <w:szCs w:val="28"/>
          <w:lang w:eastAsia="ru-RU"/>
        </w:rPr>
      </w:pPr>
      <w:r w:rsidRPr="005C45EE">
        <w:rPr>
          <w:rFonts w:ascii="Times New Roman" w:eastAsia="Times New Roman" w:hAnsi="Times New Roman" w:cs="Times New Roman"/>
          <w:sz w:val="28"/>
          <w:szCs w:val="28"/>
          <w:lang w:eastAsia="ru-RU"/>
        </w:rPr>
        <w:t>-содержание и обеспечение м</w:t>
      </w:r>
      <w:r w:rsidRPr="005C45EE">
        <w:rPr>
          <w:rFonts w:ascii="Times New Roman" w:eastAsia="Times New Roman" w:hAnsi="Times New Roman" w:cs="Times New Roman"/>
          <w:bCs/>
          <w:sz w:val="28"/>
          <w:szCs w:val="28"/>
          <w:lang w:eastAsia="ru-RU"/>
        </w:rPr>
        <w:t>атериально-технического оснащения подразделений муниципальной пожарной охраны;</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-создание резервного фонда;</w:t>
      </w:r>
    </w:p>
    <w:p w:rsidR="005C45EE" w:rsidRPr="005C45EE" w:rsidRDefault="005C45EE" w:rsidP="005C45E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C45EE">
        <w:rPr>
          <w:rFonts w:ascii="Times New Roman" w:eastAsia="Times New Roman" w:hAnsi="Times New Roman" w:cs="Times New Roman"/>
          <w:bCs/>
          <w:sz w:val="28"/>
          <w:szCs w:val="28"/>
          <w:lang w:eastAsia="ru-RU"/>
        </w:rPr>
        <w:t>-обеспечение первичных мер пожарной безопасности;</w:t>
      </w:r>
    </w:p>
    <w:p w:rsidR="005C45EE" w:rsidRPr="005C45EE" w:rsidRDefault="005C45EE" w:rsidP="005C45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lastRenderedPageBreak/>
        <w:t>-активизация работы с населением посредством распространения методических, обучающих пособий через средства массовой информации, проведение обучающих семинаров, распространения печатной продукции (плакатов, брошюр, инструкций) в местах массового нахождения людей;</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-утверждение основ гражданской идентичности как начала, объединяющего всех жителей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-воспитание культуры толерантности и межнационального согласия;</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-достижение необходимого уровня правовой культуры граждан как основы толерантного сознания и поведения;</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 xml:space="preserve"> -разработка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5C45EE" w:rsidRPr="005C45EE" w:rsidRDefault="005C45EE" w:rsidP="005C45EE">
      <w:pPr>
        <w:spacing w:after="0" w:line="240" w:lineRule="auto"/>
        <w:ind w:firstLine="709"/>
        <w:jc w:val="both"/>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jc w:val="both"/>
        <w:rPr>
          <w:rFonts w:ascii="Times New Roman" w:eastAsia="Times New Roman" w:hAnsi="Times New Roman" w:cs="Times New Roman"/>
          <w:color w:val="FF0000"/>
          <w:sz w:val="28"/>
          <w:szCs w:val="28"/>
          <w:lang w:eastAsia="ru-RU"/>
        </w:rPr>
      </w:pPr>
      <w:r w:rsidRPr="005C45EE">
        <w:rPr>
          <w:rFonts w:ascii="Times New Roman" w:eastAsia="Times New Roman" w:hAnsi="Times New Roman" w:cs="Times New Roman"/>
          <w:sz w:val="28"/>
          <w:szCs w:val="28"/>
          <w:lang w:eastAsia="ru-RU"/>
        </w:rPr>
        <w:t xml:space="preserve">-обеспечение содержания и капитального ремонта гидротехнических сооружений, расположенных на территории </w:t>
      </w:r>
      <w:proofErr w:type="spellStart"/>
      <w:r w:rsidRPr="005C45EE">
        <w:rPr>
          <w:rFonts w:ascii="Times New Roman" w:eastAsia="Times New Roman" w:hAnsi="Times New Roman" w:cs="Times New Roman"/>
          <w:sz w:val="28"/>
          <w:szCs w:val="28"/>
          <w:lang w:eastAsia="ru-RU"/>
        </w:rPr>
        <w:t>Субботинского</w:t>
      </w:r>
      <w:proofErr w:type="spellEnd"/>
      <w:r w:rsidRPr="005C45EE">
        <w:rPr>
          <w:rFonts w:ascii="Times New Roman" w:eastAsia="Times New Roman" w:hAnsi="Times New Roman" w:cs="Times New Roman"/>
          <w:sz w:val="28"/>
          <w:szCs w:val="28"/>
          <w:lang w:eastAsia="ru-RU"/>
        </w:rPr>
        <w:t xml:space="preserve"> сельсовета</w:t>
      </w:r>
    </w:p>
    <w:p w:rsidR="005C45EE" w:rsidRPr="005C45EE" w:rsidRDefault="005C45EE" w:rsidP="005C45EE">
      <w:pPr>
        <w:spacing w:after="0" w:line="240" w:lineRule="auto"/>
        <w:ind w:firstLine="709"/>
        <w:rPr>
          <w:rFonts w:ascii="Times New Roman" w:eastAsia="Times New Roman" w:hAnsi="Times New Roman" w:cs="Times New Roman"/>
          <w:sz w:val="28"/>
          <w:szCs w:val="28"/>
          <w:lang w:eastAsia="ru-RU"/>
        </w:rPr>
      </w:pPr>
    </w:p>
    <w:p w:rsidR="005C45EE" w:rsidRPr="005C45EE" w:rsidRDefault="005C45EE" w:rsidP="005C45EE">
      <w:pPr>
        <w:spacing w:after="0" w:line="240" w:lineRule="auto"/>
        <w:ind w:firstLine="709"/>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Сроки исполнения программы – 2025 -2027 годы в один этап.</w:t>
      </w:r>
    </w:p>
    <w:p w:rsidR="005C45EE" w:rsidRPr="005C45EE" w:rsidRDefault="005C45EE" w:rsidP="005C45EE">
      <w:pPr>
        <w:autoSpaceDE w:val="0"/>
        <w:autoSpaceDN w:val="0"/>
        <w:adjustRightInd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w:eastAsia="Times New Roman" w:hAnsi="Times New Roman" w:cs="Times New Roman"/>
          <w:sz w:val="28"/>
          <w:szCs w:val="28"/>
          <w:lang w:eastAsia="ru-RU"/>
        </w:rPr>
        <w:t xml:space="preserve">Объем средств, </w:t>
      </w:r>
      <w:proofErr w:type="gramStart"/>
      <w:r w:rsidRPr="005C45EE">
        <w:rPr>
          <w:rFonts w:ascii="Times New Roman" w:eastAsia="Times New Roman" w:hAnsi="Times New Roman" w:cs="Times New Roman"/>
          <w:sz w:val="28"/>
          <w:szCs w:val="28"/>
          <w:lang w:eastAsia="ru-RU"/>
        </w:rPr>
        <w:t>выделяемых  на</w:t>
      </w:r>
      <w:proofErr w:type="gramEnd"/>
      <w:r w:rsidRPr="005C45EE">
        <w:rPr>
          <w:rFonts w:ascii="Times New Roman" w:eastAsia="Times New Roman" w:hAnsi="Times New Roman" w:cs="Times New Roman"/>
          <w:sz w:val="28"/>
          <w:szCs w:val="28"/>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w:t>
      </w:r>
    </w:p>
    <w:p w:rsidR="005C45EE" w:rsidRPr="005C45EE" w:rsidRDefault="005C45EE" w:rsidP="005C45EE">
      <w:pPr>
        <w:widowControl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CYR" w:eastAsia="Times New Roman" w:hAnsi="Times New Roman CYR" w:cs="Times New Roman"/>
          <w:snapToGrid w:val="0"/>
          <w:sz w:val="28"/>
          <w:szCs w:val="24"/>
          <w:lang w:eastAsia="ru-RU"/>
        </w:rPr>
        <w:t>Для оценки хода реализации программы по годам предлагается система целевых индикаторов и показателей результативности:</w:t>
      </w:r>
    </w:p>
    <w:p w:rsidR="005C45EE" w:rsidRPr="005C45EE" w:rsidRDefault="005C45EE" w:rsidP="005C45EE">
      <w:pPr>
        <w:widowControl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CYR" w:eastAsia="Times New Roman" w:hAnsi="Times New Roman CYR" w:cs="Times New Roman"/>
          <w:snapToGrid w:val="0"/>
          <w:sz w:val="28"/>
          <w:szCs w:val="28"/>
          <w:lang w:eastAsia="ru-RU"/>
        </w:rPr>
        <w:t xml:space="preserve">1. </w:t>
      </w:r>
      <w:r w:rsidRPr="005C45EE">
        <w:rPr>
          <w:rFonts w:ascii="Times New Roman" w:eastAsia="Times New Roman" w:hAnsi="Times New Roman" w:cs="Times New Roman"/>
          <w:sz w:val="28"/>
          <w:szCs w:val="28"/>
          <w:lang w:eastAsia="ru-RU"/>
        </w:rPr>
        <w:t>Снижение гибели населения при пожарах –до «0» человек в 2023 году и в последующие года.</w:t>
      </w:r>
    </w:p>
    <w:p w:rsidR="005C45EE" w:rsidRPr="005C45EE" w:rsidRDefault="005C45EE" w:rsidP="005C45EE">
      <w:pPr>
        <w:widowControl w:val="0"/>
        <w:spacing w:after="0" w:line="240" w:lineRule="auto"/>
        <w:ind w:firstLine="709"/>
        <w:jc w:val="both"/>
        <w:rPr>
          <w:rFonts w:ascii="Times New Roman CYR" w:eastAsia="Times New Roman" w:hAnsi="Times New Roman CYR" w:cs="Times New Roman"/>
          <w:snapToGrid w:val="0"/>
          <w:sz w:val="28"/>
          <w:szCs w:val="28"/>
          <w:lang w:eastAsia="ru-RU"/>
        </w:rPr>
      </w:pPr>
      <w:r w:rsidRPr="005C45EE">
        <w:rPr>
          <w:rFonts w:ascii="Times New Roman" w:eastAsia="Times New Roman" w:hAnsi="Times New Roman" w:cs="Times New Roman"/>
          <w:sz w:val="28"/>
          <w:szCs w:val="28"/>
          <w:lang w:eastAsia="ru-RU"/>
        </w:rPr>
        <w:t>2. Снижение количества пожаров – на 50% к 2025 году от среднего показателя 2017–2023 годов.</w:t>
      </w:r>
    </w:p>
    <w:p w:rsidR="005C45EE" w:rsidRPr="005C45EE" w:rsidRDefault="005C45EE" w:rsidP="005C45EE">
      <w:pPr>
        <w:widowControl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CYR" w:eastAsia="Times New Roman" w:hAnsi="Times New Roman CYR" w:cs="Times New Roman"/>
          <w:snapToGrid w:val="0"/>
          <w:sz w:val="28"/>
          <w:szCs w:val="28"/>
          <w:lang w:eastAsia="ru-RU"/>
        </w:rPr>
        <w:t xml:space="preserve">3. </w:t>
      </w:r>
      <w:r w:rsidRPr="005C45EE">
        <w:rPr>
          <w:rFonts w:ascii="Times New Roman" w:eastAsia="Times New Roman" w:hAnsi="Times New Roman" w:cs="Times New Roman"/>
          <w:sz w:val="28"/>
          <w:szCs w:val="28"/>
          <w:lang w:eastAsia="ru-RU"/>
        </w:rPr>
        <w:t>Количество подготовленных информационных и обучающих материалов возрастет с 40 единиц в 2025 году до 40 единиц в 2026 году.</w:t>
      </w:r>
    </w:p>
    <w:p w:rsidR="005C45EE" w:rsidRPr="005C45EE" w:rsidRDefault="005C45EE" w:rsidP="005C45EE">
      <w:pPr>
        <w:widowControl w:val="0"/>
        <w:spacing w:after="0" w:line="240" w:lineRule="auto"/>
        <w:ind w:firstLine="709"/>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4. Количество проведенных мероприятий возрастет с 10 единиц в 2025 году до 10 в 2026 году.</w:t>
      </w:r>
    </w:p>
    <w:p w:rsidR="005C45EE" w:rsidRPr="005C45EE" w:rsidRDefault="005C45EE" w:rsidP="005C45EE">
      <w:pPr>
        <w:autoSpaceDE w:val="0"/>
        <w:autoSpaceDN w:val="0"/>
        <w:adjustRightInd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w:eastAsia="Times New Roman" w:hAnsi="Times New Roman" w:cs="Times New Roman"/>
          <w:sz w:val="28"/>
          <w:szCs w:val="28"/>
          <w:lang w:eastAsia="ru-RU"/>
        </w:rPr>
        <w:t xml:space="preserve">По годам реализации Программы </w:t>
      </w:r>
      <w:r w:rsidRPr="005C45EE">
        <w:rPr>
          <w:rFonts w:ascii="Times New Roman CYR" w:eastAsia="Times New Roman" w:hAnsi="Times New Roman CYR" w:cs="Times New Roman"/>
          <w:snapToGrid w:val="0"/>
          <w:sz w:val="28"/>
          <w:szCs w:val="24"/>
          <w:lang w:eastAsia="ru-RU"/>
        </w:rPr>
        <w:t xml:space="preserve">целевые индикаторы и показатели результативности достигнут </w:t>
      </w:r>
      <w:proofErr w:type="gramStart"/>
      <w:r w:rsidRPr="005C45EE">
        <w:rPr>
          <w:rFonts w:ascii="Times New Roman CYR" w:eastAsia="Times New Roman" w:hAnsi="Times New Roman CYR" w:cs="Times New Roman"/>
          <w:snapToGrid w:val="0"/>
          <w:sz w:val="28"/>
          <w:szCs w:val="24"/>
          <w:lang w:eastAsia="ru-RU"/>
        </w:rPr>
        <w:t>значений</w:t>
      </w:r>
      <w:proofErr w:type="gramEnd"/>
      <w:r w:rsidRPr="005C45EE">
        <w:rPr>
          <w:rFonts w:ascii="Times New Roman CYR" w:eastAsia="Times New Roman" w:hAnsi="Times New Roman CYR" w:cs="Times New Roman"/>
          <w:snapToGrid w:val="0"/>
          <w:sz w:val="28"/>
          <w:szCs w:val="24"/>
          <w:lang w:eastAsia="ru-RU"/>
        </w:rPr>
        <w:t xml:space="preserve"> указанных в приложении 1 и 2 к паспорту программы.</w:t>
      </w:r>
    </w:p>
    <w:p w:rsidR="005C45EE" w:rsidRPr="005C45EE" w:rsidRDefault="005C45EE" w:rsidP="005C45E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C45EE">
        <w:rPr>
          <w:rFonts w:ascii="Times New Roman" w:eastAsia="Times New Roman" w:hAnsi="Times New Roman" w:cs="Times New Roman"/>
          <w:sz w:val="28"/>
          <w:szCs w:val="28"/>
          <w:lang w:eastAsia="ru-RU"/>
        </w:rPr>
        <w:t>Критериями оценки эффективности программы является реализация мероприятий в полном объеме.</w:t>
      </w:r>
    </w:p>
    <w:p w:rsidR="005C45EE" w:rsidRPr="005C45EE" w:rsidRDefault="005C45EE" w:rsidP="005C45EE">
      <w:pPr>
        <w:autoSpaceDE w:val="0"/>
        <w:autoSpaceDN w:val="0"/>
        <w:adjustRightInd w:val="0"/>
        <w:spacing w:after="0" w:line="240" w:lineRule="auto"/>
        <w:ind w:firstLine="709"/>
        <w:jc w:val="both"/>
        <w:rPr>
          <w:rFonts w:ascii="Times New Roman CYR" w:eastAsia="Times New Roman" w:hAnsi="Times New Roman CYR" w:cs="Times New Roman"/>
          <w:snapToGrid w:val="0"/>
          <w:sz w:val="28"/>
          <w:szCs w:val="24"/>
          <w:lang w:eastAsia="ru-RU"/>
        </w:rPr>
      </w:pPr>
      <w:r w:rsidRPr="005C45EE">
        <w:rPr>
          <w:rFonts w:ascii="Times New Roman" w:eastAsia="Times New Roman" w:hAnsi="Times New Roman" w:cs="Times New Roman"/>
          <w:sz w:val="28"/>
          <w:szCs w:val="28"/>
          <w:lang w:eastAsia="ru-RU"/>
        </w:rPr>
        <w:lastRenderedPageBreak/>
        <w:t xml:space="preserve">Оценка реализации программы осуществляется </w:t>
      </w:r>
      <w:proofErr w:type="spellStart"/>
      <w:r w:rsidRPr="005C45EE">
        <w:rPr>
          <w:rFonts w:ascii="Times New Roman" w:eastAsia="Times New Roman" w:hAnsi="Times New Roman" w:cs="Times New Roman"/>
          <w:sz w:val="28"/>
          <w:szCs w:val="28"/>
          <w:lang w:eastAsia="ru-RU"/>
        </w:rPr>
        <w:t>Субботинским</w:t>
      </w:r>
      <w:proofErr w:type="spellEnd"/>
      <w:r w:rsidRPr="005C45EE">
        <w:rPr>
          <w:rFonts w:ascii="Times New Roman" w:eastAsia="Times New Roman" w:hAnsi="Times New Roman" w:cs="Times New Roman"/>
          <w:sz w:val="28"/>
          <w:szCs w:val="28"/>
          <w:lang w:eastAsia="ru-RU"/>
        </w:rPr>
        <w:t xml:space="preserve"> сельским Советом депутатов не реже, чем 1 раз в год</w:t>
      </w:r>
      <w:r w:rsidR="00FD724C">
        <w:rPr>
          <w:rFonts w:ascii="Times New Roman" w:eastAsia="Times New Roman" w:hAnsi="Times New Roman" w:cs="Times New Roman"/>
          <w:sz w:val="28"/>
          <w:szCs w:val="28"/>
          <w:lang w:eastAsia="ru-RU"/>
        </w:rPr>
        <w:t>.</w:t>
      </w:r>
    </w:p>
    <w:p w:rsidR="00FD724C" w:rsidRPr="00FD724C" w:rsidRDefault="00FD724C" w:rsidP="00FD724C">
      <w:pPr>
        <w:numPr>
          <w:ilvl w:val="1"/>
          <w:numId w:val="1"/>
        </w:numPr>
        <w:spacing w:after="0" w:line="240" w:lineRule="auto"/>
        <w:ind w:firstLine="426"/>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2.3. Механизм реализации Программы</w:t>
      </w:r>
    </w:p>
    <w:p w:rsidR="00FD724C" w:rsidRPr="00FD724C" w:rsidRDefault="00FD724C" w:rsidP="00FD724C">
      <w:pPr>
        <w:spacing w:after="0" w:line="240" w:lineRule="auto"/>
        <w:ind w:firstLine="709"/>
        <w:jc w:val="both"/>
        <w:rPr>
          <w:rFonts w:ascii="Times New Roman" w:eastAsia="Times New Roman" w:hAnsi="Times New Roman" w:cs="Times New Roman"/>
          <w:sz w:val="28"/>
          <w:szCs w:val="28"/>
          <w:lang w:eastAsia="ru-RU"/>
        </w:rPr>
      </w:pPr>
    </w:p>
    <w:p w:rsidR="00FD724C" w:rsidRPr="00FD724C" w:rsidRDefault="00FD724C" w:rsidP="00FD724C">
      <w:pPr>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Программа рассчитана на 3 года, и ее планируется выполнить в один этап. Объем средств, </w:t>
      </w:r>
      <w:proofErr w:type="gramStart"/>
      <w:r w:rsidRPr="00FD724C">
        <w:rPr>
          <w:rFonts w:ascii="Times New Roman" w:eastAsia="Times New Roman" w:hAnsi="Times New Roman" w:cs="Times New Roman"/>
          <w:sz w:val="28"/>
          <w:szCs w:val="28"/>
          <w:lang w:eastAsia="ru-RU"/>
        </w:rPr>
        <w:t>выделяемых  на</w:t>
      </w:r>
      <w:proofErr w:type="gramEnd"/>
      <w:r w:rsidRPr="00FD724C">
        <w:rPr>
          <w:rFonts w:ascii="Times New Roman" w:eastAsia="Times New Roman" w:hAnsi="Times New Roman" w:cs="Times New Roman"/>
          <w:sz w:val="28"/>
          <w:szCs w:val="28"/>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 К участию в реализации Программы привлекаются организации, учреждения и предприятия, находящиеся на территории муниципального образования. Основным исполнителем программы является 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Шушенского района. Соисполнители программы: МКУ «Муниципальное учреждение по сопровождению деятельности органов местного самоуправления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w:t>
      </w:r>
      <w:r w:rsidRPr="00FD724C">
        <w:rPr>
          <w:rFonts w:ascii="Times New Roman" w:eastAsia="Times New Roman" w:hAnsi="Times New Roman" w:cs="Times New Roman"/>
          <w:bCs/>
          <w:sz w:val="28"/>
          <w:szCs w:val="28"/>
          <w:lang w:eastAsia="ru-RU"/>
        </w:rPr>
        <w:t xml:space="preserve">Физические и юридические </w:t>
      </w:r>
      <w:proofErr w:type="gramStart"/>
      <w:r w:rsidRPr="00FD724C">
        <w:rPr>
          <w:rFonts w:ascii="Times New Roman" w:eastAsia="Times New Roman" w:hAnsi="Times New Roman" w:cs="Times New Roman"/>
          <w:bCs/>
          <w:sz w:val="28"/>
          <w:szCs w:val="28"/>
          <w:lang w:eastAsia="ru-RU"/>
        </w:rPr>
        <w:t>лица  по</w:t>
      </w:r>
      <w:proofErr w:type="gramEnd"/>
      <w:r w:rsidRPr="00FD724C">
        <w:rPr>
          <w:rFonts w:ascii="Times New Roman" w:eastAsia="Times New Roman" w:hAnsi="Times New Roman" w:cs="Times New Roman"/>
          <w:bCs/>
          <w:sz w:val="28"/>
          <w:szCs w:val="28"/>
          <w:lang w:eastAsia="ru-RU"/>
        </w:rPr>
        <w:t xml:space="preserve"> договорам и муниципальным контрактам, заключенным по итогам торгов.</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2.4. Организация управления Программой и контроль за ходом </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ее выполнения</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Текущее управление реализацией Программы осуществляет 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 осуществляет:</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организацию выполнения мероприятий Программы; </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подготовку и представление информации, отчетов </w:t>
      </w:r>
      <w:r w:rsidRPr="00FD724C">
        <w:rPr>
          <w:rFonts w:ascii="Times New Roman" w:eastAsia="Times New Roman" w:hAnsi="Times New Roman" w:cs="Times New Roman"/>
          <w:sz w:val="28"/>
          <w:szCs w:val="28"/>
          <w:lang w:eastAsia="ru-RU"/>
        </w:rPr>
        <w:br/>
        <w:t>и ежегодного доклада об исполнении Программы в соответствии с Порядком принятия решений о разработке муниципальных программ, их формирования и реализации в муниципальном образовании «</w:t>
      </w:r>
      <w:proofErr w:type="spellStart"/>
      <w:r w:rsidRPr="00FD724C">
        <w:rPr>
          <w:rFonts w:ascii="Times New Roman" w:eastAsia="Times New Roman" w:hAnsi="Times New Roman" w:cs="Times New Roman"/>
          <w:sz w:val="28"/>
          <w:szCs w:val="28"/>
          <w:lang w:eastAsia="ru-RU"/>
        </w:rPr>
        <w:t>Субботинский</w:t>
      </w:r>
      <w:proofErr w:type="spellEnd"/>
      <w:r w:rsidRPr="00FD724C">
        <w:rPr>
          <w:rFonts w:ascii="Times New Roman" w:eastAsia="Times New Roman" w:hAnsi="Times New Roman" w:cs="Times New Roman"/>
          <w:sz w:val="28"/>
          <w:szCs w:val="28"/>
          <w:lang w:eastAsia="ru-RU"/>
        </w:rPr>
        <w:t xml:space="preserve"> сельсовет», утвержденным постановлением от 26.07.2013 № 68;</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подготовку предложений по корректировке Программы;</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контроль своевременного выполнения в полном объеме основных мероприятий Программы.</w:t>
      </w:r>
    </w:p>
    <w:p w:rsidR="00FD724C" w:rsidRPr="00FD724C" w:rsidRDefault="00FD724C" w:rsidP="00FD72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Контроль за эффективным и целевым использованием средств, выделяемых на реализацию Программы, осуществляет администрация </w:t>
      </w:r>
      <w:proofErr w:type="spellStart"/>
      <w:r w:rsidRPr="00FD724C">
        <w:rPr>
          <w:rFonts w:ascii="Times New Roman" w:eastAsia="Times New Roman" w:hAnsi="Times New Roman" w:cs="Times New Roman"/>
          <w:sz w:val="28"/>
          <w:szCs w:val="28"/>
          <w:lang w:eastAsia="ru-RU"/>
        </w:rPr>
        <w:t>Субботинского</w:t>
      </w:r>
      <w:proofErr w:type="spellEnd"/>
      <w:r w:rsidRPr="00FD724C">
        <w:rPr>
          <w:rFonts w:ascii="Times New Roman" w:eastAsia="Times New Roman" w:hAnsi="Times New Roman" w:cs="Times New Roman"/>
          <w:sz w:val="28"/>
          <w:szCs w:val="28"/>
          <w:lang w:eastAsia="ru-RU"/>
        </w:rPr>
        <w:t xml:space="preserve"> сельсовета.</w:t>
      </w:r>
    </w:p>
    <w:p w:rsidR="00FD724C" w:rsidRPr="00FD724C" w:rsidRDefault="00FD724C" w:rsidP="00FD724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 xml:space="preserve">2.5. Оценка социально-экономической эффективности </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D724C">
        <w:rPr>
          <w:rFonts w:ascii="Times New Roman" w:eastAsia="Times New Roman" w:hAnsi="Times New Roman" w:cs="Times New Roman"/>
          <w:sz w:val="28"/>
          <w:szCs w:val="28"/>
          <w:lang w:eastAsia="ru-RU"/>
        </w:rPr>
        <w:t>от реализации программных мероприятий</w:t>
      </w:r>
    </w:p>
    <w:p w:rsidR="00FD724C" w:rsidRPr="00FD724C" w:rsidRDefault="00FD724C" w:rsidP="00FD724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и технической оснащенности аварийно-спасательных формирований.</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Реализация основных программных мероприятий позволит добиться:</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lastRenderedPageBreak/>
        <w:t>- повышения эффективности тушения пожаров, проведения аварийно-спасательных работ, снижения гибели, сохранения здоровья людей, спасения материальных средств;</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обеспечение сил аварийно-спасательных формирований специальным оснащением, экипировкой, аварийно-спасательным инструментом, приборами и специальными средствами;</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обеспечить необходимый уровень безопасности населения муниципального образования;</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 выполнить требования действующего законодательства в области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color w:val="3B2D36"/>
          <w:sz w:val="28"/>
          <w:szCs w:val="28"/>
          <w:lang w:eastAsia="ru-RU"/>
        </w:rPr>
      </w:pPr>
      <w:r w:rsidRPr="00FD724C">
        <w:rPr>
          <w:rFonts w:ascii="Times New Roman" w:eastAsia="Times New Roman" w:hAnsi="Times New Roman" w:cs="Times New Roman"/>
          <w:color w:val="3B2D36"/>
          <w:sz w:val="28"/>
          <w:szCs w:val="28"/>
          <w:lang w:eastAsia="ru-RU"/>
        </w:rPr>
        <w:t>В целом в результате реализации Программы будут существенно снижены риски чрезвычайных ситуаций и пожаров, повысятся безопасность населения и защищенность объектов и населения поселения от угроз природного и техногенного характера, а также от опасностей, обусловленных террористическими акциями.</w:t>
      </w:r>
    </w:p>
    <w:p w:rsidR="00FD724C" w:rsidRDefault="00FD724C" w:rsidP="005C45EE">
      <w:pPr>
        <w:jc w:val="both"/>
        <w:rPr>
          <w:rFonts w:ascii="Arial" w:hAnsi="Arial" w:cs="Arial"/>
          <w:sz w:val="24"/>
          <w:szCs w:val="24"/>
        </w:rPr>
        <w:sectPr w:rsidR="00FD724C" w:rsidSect="005C45EE">
          <w:pgSz w:w="11906" w:h="16838"/>
          <w:pgMar w:top="1134" w:right="850" w:bottom="1134" w:left="1701" w:header="708" w:footer="708" w:gutter="0"/>
          <w:cols w:space="708"/>
          <w:docGrid w:linePitch="360"/>
        </w:sectPr>
      </w:pPr>
    </w:p>
    <w:tbl>
      <w:tblPr>
        <w:tblW w:w="14508" w:type="dxa"/>
        <w:tblInd w:w="93" w:type="dxa"/>
        <w:tblLayout w:type="fixed"/>
        <w:tblLook w:val="0000" w:firstRow="0" w:lastRow="0" w:firstColumn="0" w:lastColumn="0" w:noHBand="0" w:noVBand="0"/>
      </w:tblPr>
      <w:tblGrid>
        <w:gridCol w:w="14508"/>
      </w:tblGrid>
      <w:tr w:rsidR="00FD724C" w:rsidRPr="00FD724C" w:rsidTr="00FD724C">
        <w:trPr>
          <w:trHeight w:val="300"/>
        </w:trPr>
        <w:tc>
          <w:tcPr>
            <w:tcW w:w="14508" w:type="dxa"/>
            <w:vMerge w:val="restart"/>
            <w:tcBorders>
              <w:top w:val="nil"/>
              <w:left w:val="nil"/>
              <w:right w:val="nil"/>
            </w:tcBorders>
            <w:shd w:val="clear" w:color="auto" w:fill="auto"/>
            <w:vAlign w:val="bottom"/>
          </w:tcPr>
          <w:p w:rsidR="00FD724C" w:rsidRPr="00FD724C" w:rsidRDefault="00FD724C" w:rsidP="00FD724C">
            <w:pPr>
              <w:spacing w:after="0" w:line="240" w:lineRule="auto"/>
              <w:jc w:val="center"/>
              <w:rPr>
                <w:rFonts w:ascii="Arial" w:eastAsia="Times New Roman" w:hAnsi="Arial" w:cs="Arial"/>
                <w:bCs/>
                <w:sz w:val="24"/>
                <w:szCs w:val="24"/>
                <w:lang w:eastAsia="ru-RU"/>
              </w:rPr>
            </w:pPr>
          </w:p>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bCs/>
                <w:sz w:val="24"/>
                <w:szCs w:val="24"/>
                <w:lang w:eastAsia="ru-RU"/>
              </w:rPr>
              <w:t xml:space="preserve">2.6. Мероприятия </w:t>
            </w:r>
            <w:r w:rsidRPr="00FD724C">
              <w:rPr>
                <w:rFonts w:ascii="Arial" w:eastAsia="Times New Roman" w:hAnsi="Arial" w:cs="Arial"/>
                <w:sz w:val="24"/>
                <w:szCs w:val="24"/>
                <w:lang w:eastAsia="ru-RU"/>
              </w:rPr>
              <w:t xml:space="preserve">муниципальной программы </w:t>
            </w:r>
          </w:p>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«Защита населения и территории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FD724C">
              <w:rPr>
                <w:rFonts w:ascii="Arial" w:eastAsia="Times New Roman" w:hAnsi="Arial" w:cs="Arial"/>
                <w:sz w:val="24"/>
                <w:szCs w:val="24"/>
                <w:lang w:eastAsia="ru-RU"/>
              </w:rPr>
              <w:t>так же</w:t>
            </w:r>
            <w:proofErr w:type="gramEnd"/>
            <w:r w:rsidRPr="00FD724C">
              <w:rPr>
                <w:rFonts w:ascii="Arial" w:eastAsia="Times New Roman" w:hAnsi="Arial" w:cs="Arial"/>
                <w:sz w:val="24"/>
                <w:szCs w:val="24"/>
                <w:lang w:eastAsia="ru-RU"/>
              </w:rPr>
              <w:t xml:space="preserve"> </w:t>
            </w:r>
            <w:r w:rsidRPr="00FD724C">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FD724C">
              <w:rPr>
                <w:rFonts w:ascii="Arial" w:eastAsia="Times New Roman" w:hAnsi="Arial" w:cs="Arial"/>
                <w:color w:val="000000"/>
                <w:sz w:val="24"/>
                <w:szCs w:val="24"/>
                <w:lang w:eastAsia="ru-RU"/>
              </w:rPr>
              <w:t>Субботинского</w:t>
            </w:r>
            <w:proofErr w:type="spellEnd"/>
            <w:r w:rsidRPr="00FD724C">
              <w:rPr>
                <w:rFonts w:ascii="Arial" w:eastAsia="Times New Roman" w:hAnsi="Arial" w:cs="Arial"/>
                <w:color w:val="000000"/>
                <w:sz w:val="24"/>
                <w:szCs w:val="24"/>
                <w:lang w:eastAsia="ru-RU"/>
              </w:rPr>
              <w:t xml:space="preserve"> сельсовета на 2025-2027 годы</w:t>
            </w:r>
            <w:r w:rsidRPr="00FD724C">
              <w:rPr>
                <w:rFonts w:ascii="Arial" w:eastAsia="Times New Roman" w:hAnsi="Arial" w:cs="Arial"/>
                <w:sz w:val="24"/>
                <w:szCs w:val="24"/>
                <w:lang w:eastAsia="ru-RU"/>
              </w:rPr>
              <w:t>»</w:t>
            </w:r>
          </w:p>
          <w:p w:rsidR="00FD724C" w:rsidRPr="00FD724C" w:rsidRDefault="00FD724C" w:rsidP="00FD724C">
            <w:pPr>
              <w:spacing w:after="0" w:line="240" w:lineRule="auto"/>
              <w:rPr>
                <w:rFonts w:ascii="Arial" w:eastAsia="Times New Roman" w:hAnsi="Arial" w:cs="Arial"/>
                <w:bCs/>
                <w:sz w:val="24"/>
                <w:szCs w:val="24"/>
                <w:lang w:eastAsia="ru-RU"/>
              </w:rPr>
            </w:pPr>
          </w:p>
        </w:tc>
      </w:tr>
      <w:tr w:rsidR="00FD724C" w:rsidRPr="00FD724C" w:rsidTr="00FD724C">
        <w:trPr>
          <w:trHeight w:val="300"/>
        </w:trPr>
        <w:tc>
          <w:tcPr>
            <w:tcW w:w="14508" w:type="dxa"/>
            <w:vMerge/>
            <w:tcBorders>
              <w:top w:val="nil"/>
              <w:left w:val="nil"/>
              <w:right w:val="nil"/>
            </w:tcBorders>
            <w:vAlign w:val="center"/>
          </w:tcPr>
          <w:p w:rsidR="00FD724C" w:rsidRPr="00FD724C" w:rsidRDefault="00FD724C" w:rsidP="00FD724C">
            <w:pPr>
              <w:spacing w:after="0" w:line="240" w:lineRule="auto"/>
              <w:rPr>
                <w:rFonts w:ascii="Arial" w:eastAsia="Times New Roman" w:hAnsi="Arial" w:cs="Arial"/>
                <w:b/>
                <w:bCs/>
                <w:sz w:val="24"/>
                <w:szCs w:val="24"/>
                <w:lang w:eastAsia="ru-RU"/>
              </w:rPr>
            </w:pPr>
          </w:p>
        </w:tc>
      </w:tr>
      <w:tr w:rsidR="00FD724C" w:rsidRPr="00FD724C" w:rsidTr="00FD724C">
        <w:trPr>
          <w:trHeight w:val="300"/>
        </w:trPr>
        <w:tc>
          <w:tcPr>
            <w:tcW w:w="14508" w:type="dxa"/>
            <w:tcBorders>
              <w:left w:val="nil"/>
              <w:bottom w:val="single" w:sz="4" w:space="0" w:color="000000"/>
              <w:right w:val="nil"/>
            </w:tcBorders>
            <w:vAlign w:val="center"/>
          </w:tcPr>
          <w:tbl>
            <w:tblPr>
              <w:tblW w:w="14302" w:type="dxa"/>
              <w:tblInd w:w="93" w:type="dxa"/>
              <w:tblLayout w:type="fixed"/>
              <w:tblLook w:val="04A0" w:firstRow="1" w:lastRow="0" w:firstColumn="1" w:lastColumn="0" w:noHBand="0" w:noVBand="1"/>
            </w:tblPr>
            <w:tblGrid>
              <w:gridCol w:w="2678"/>
              <w:gridCol w:w="1134"/>
              <w:gridCol w:w="980"/>
              <w:gridCol w:w="840"/>
              <w:gridCol w:w="980"/>
              <w:gridCol w:w="840"/>
              <w:gridCol w:w="1474"/>
              <w:gridCol w:w="1399"/>
              <w:gridCol w:w="1260"/>
              <w:gridCol w:w="1247"/>
              <w:gridCol w:w="1470"/>
            </w:tblGrid>
            <w:tr w:rsidR="00FD724C" w:rsidRPr="00FD724C" w:rsidTr="00FD724C">
              <w:trPr>
                <w:trHeight w:val="674"/>
              </w:trPr>
              <w:tc>
                <w:tcPr>
                  <w:tcW w:w="2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Наименование  программы</w:t>
                  </w:r>
                  <w:proofErr w:type="gramEnd"/>
                  <w:r w:rsidRPr="00FD724C">
                    <w:rPr>
                      <w:rFonts w:ascii="Arial" w:eastAsia="Times New Roman" w:hAnsi="Arial" w:cs="Arial"/>
                      <w:sz w:val="24"/>
                      <w:szCs w:val="24"/>
                      <w:lang w:eastAsia="ru-RU"/>
                    </w:rPr>
                    <w:t>,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ГРБС </w:t>
                  </w:r>
                </w:p>
              </w:tc>
              <w:tc>
                <w:tcPr>
                  <w:tcW w:w="3640" w:type="dxa"/>
                  <w:gridSpan w:val="4"/>
                  <w:tcBorders>
                    <w:top w:val="single" w:sz="4" w:space="0" w:color="auto"/>
                    <w:left w:val="nil"/>
                    <w:bottom w:val="single" w:sz="4" w:space="0" w:color="auto"/>
                    <w:right w:val="single" w:sz="4" w:space="0" w:color="000000"/>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Код бюджетной классификации</w:t>
                  </w:r>
                </w:p>
              </w:tc>
              <w:tc>
                <w:tcPr>
                  <w:tcW w:w="5380" w:type="dxa"/>
                  <w:gridSpan w:val="4"/>
                  <w:tcBorders>
                    <w:top w:val="single" w:sz="4" w:space="0" w:color="auto"/>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Расходы </w:t>
                  </w:r>
                  <w:r w:rsidRPr="00FD724C">
                    <w:rPr>
                      <w:rFonts w:ascii="Arial" w:eastAsia="Times New Roman" w:hAnsi="Arial" w:cs="Arial"/>
                      <w:sz w:val="24"/>
                      <w:szCs w:val="24"/>
                      <w:lang w:eastAsia="ru-RU"/>
                    </w:rPr>
                    <w:br/>
                    <w:t>(тыс. руб.), годы</w:t>
                  </w:r>
                </w:p>
              </w:tc>
              <w:tc>
                <w:tcPr>
                  <w:tcW w:w="1470" w:type="dxa"/>
                  <w:vMerge w:val="restart"/>
                  <w:tcBorders>
                    <w:top w:val="single" w:sz="4" w:space="0" w:color="auto"/>
                    <w:left w:val="nil"/>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FD724C" w:rsidRPr="00FD724C" w:rsidTr="00FD724C">
              <w:trPr>
                <w:trHeight w:val="833"/>
              </w:trPr>
              <w:tc>
                <w:tcPr>
                  <w:tcW w:w="2678" w:type="dxa"/>
                  <w:vMerge/>
                  <w:tcBorders>
                    <w:top w:val="single" w:sz="4" w:space="0" w:color="auto"/>
                    <w:left w:val="single" w:sz="4" w:space="0" w:color="auto"/>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98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ГРБС</w:t>
                  </w:r>
                </w:p>
              </w:tc>
              <w:tc>
                <w:tcPr>
                  <w:tcW w:w="84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roofErr w:type="spellStart"/>
                  <w:r w:rsidRPr="00FD724C">
                    <w:rPr>
                      <w:rFonts w:ascii="Arial" w:eastAsia="Times New Roman" w:hAnsi="Arial" w:cs="Arial"/>
                      <w:sz w:val="24"/>
                      <w:szCs w:val="24"/>
                      <w:lang w:eastAsia="ru-RU"/>
                    </w:rPr>
                    <w:t>РзПр</w:t>
                  </w:r>
                  <w:proofErr w:type="spellEnd"/>
                </w:p>
              </w:tc>
              <w:tc>
                <w:tcPr>
                  <w:tcW w:w="98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ЦСР</w:t>
                  </w:r>
                </w:p>
              </w:tc>
              <w:tc>
                <w:tcPr>
                  <w:tcW w:w="84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ВР</w:t>
                  </w:r>
                </w:p>
              </w:tc>
              <w:tc>
                <w:tcPr>
                  <w:tcW w:w="1474"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очередной финансовый год</w:t>
                  </w:r>
                </w:p>
              </w:tc>
              <w:tc>
                <w:tcPr>
                  <w:tcW w:w="1399"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первый год планового периода</w:t>
                  </w:r>
                </w:p>
              </w:tc>
              <w:tc>
                <w:tcPr>
                  <w:tcW w:w="1260" w:type="dxa"/>
                  <w:tcBorders>
                    <w:top w:val="nil"/>
                    <w:left w:val="nil"/>
                    <w:bottom w:val="single" w:sz="4" w:space="0" w:color="auto"/>
                    <w:right w:val="single" w:sz="4" w:space="0" w:color="auto"/>
                  </w:tcBorders>
                  <w:shd w:val="clear" w:color="auto" w:fill="auto"/>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второй год планового периода</w:t>
                  </w:r>
                </w:p>
              </w:tc>
              <w:tc>
                <w:tcPr>
                  <w:tcW w:w="1247" w:type="dxa"/>
                  <w:tcBorders>
                    <w:top w:val="nil"/>
                    <w:left w:val="nil"/>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Итого на период</w:t>
                  </w:r>
                </w:p>
              </w:tc>
              <w:tc>
                <w:tcPr>
                  <w:tcW w:w="1470" w:type="dxa"/>
                  <w:vMerge/>
                  <w:tcBorders>
                    <w:left w:val="nil"/>
                    <w:bottom w:val="single" w:sz="4" w:space="0" w:color="auto"/>
                    <w:right w:val="single" w:sz="4" w:space="0" w:color="auto"/>
                  </w:tcBorders>
                  <w:vAlign w:val="center"/>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6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1:</w:t>
                  </w:r>
                </w:p>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FD724C">
                    <w:rPr>
                      <w:rFonts w:ascii="Arial" w:eastAsia="Times New Roman" w:hAnsi="Arial" w:cs="Arial"/>
                      <w:b/>
                      <w:sz w:val="24"/>
                      <w:szCs w:val="24"/>
                      <w:lang w:eastAsia="ru-RU"/>
                    </w:rPr>
                    <w:t>при  ЧС</w:t>
                  </w:r>
                  <w:proofErr w:type="gramEnd"/>
                  <w:r w:rsidRPr="00FD724C">
                    <w:rPr>
                      <w:rFonts w:ascii="Arial" w:eastAsia="Times New Roman" w:hAnsi="Arial" w:cs="Arial"/>
                      <w:b/>
                      <w:sz w:val="24"/>
                      <w:szCs w:val="24"/>
                      <w:lang w:eastAsia="ru-RU"/>
                    </w:rPr>
                    <w:t>, сокращение материального ущерба</w:t>
                  </w:r>
                </w:p>
              </w:tc>
            </w:tr>
            <w:tr w:rsidR="00FD724C" w:rsidRPr="00FD724C" w:rsidTr="00FD724C">
              <w:trPr>
                <w:trHeight w:val="360"/>
              </w:trPr>
              <w:tc>
                <w:tcPr>
                  <w:tcW w:w="2678" w:type="dxa"/>
                  <w:tcBorders>
                    <w:top w:val="single" w:sz="4" w:space="0" w:color="auto"/>
                    <w:left w:val="single" w:sz="4" w:space="0" w:color="auto"/>
                    <w:bottom w:val="nil"/>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1.1.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-содержание и </w:t>
                  </w:r>
                  <w:proofErr w:type="spellStart"/>
                  <w:proofErr w:type="gramStart"/>
                  <w:r w:rsidRPr="00FD724C">
                    <w:rPr>
                      <w:rFonts w:ascii="Arial" w:eastAsia="Times New Roman" w:hAnsi="Arial" w:cs="Arial"/>
                      <w:sz w:val="24"/>
                      <w:szCs w:val="24"/>
                      <w:lang w:eastAsia="ru-RU"/>
                    </w:rPr>
                    <w:t>обес</w:t>
                  </w:r>
                  <w:proofErr w:type="spellEnd"/>
                  <w:r w:rsidRPr="00FD724C">
                    <w:rPr>
                      <w:rFonts w:ascii="Arial" w:eastAsia="Times New Roman" w:hAnsi="Arial" w:cs="Arial"/>
                      <w:sz w:val="24"/>
                      <w:szCs w:val="24"/>
                      <w:lang w:eastAsia="ru-RU"/>
                    </w:rPr>
                    <w:t>-печение</w:t>
                  </w:r>
                  <w:proofErr w:type="gram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м</w:t>
                  </w:r>
                  <w:r w:rsidRPr="00FD724C">
                    <w:rPr>
                      <w:rFonts w:ascii="Arial" w:eastAsia="Times New Roman" w:hAnsi="Arial" w:cs="Arial"/>
                      <w:bCs/>
                      <w:sz w:val="24"/>
                      <w:szCs w:val="24"/>
                      <w:lang w:eastAsia="ru-RU"/>
                    </w:rPr>
                    <w:t>атериаль</w:t>
                  </w:r>
                  <w:proofErr w:type="spellEnd"/>
                  <w:r w:rsidRPr="00FD724C">
                    <w:rPr>
                      <w:rFonts w:ascii="Arial" w:eastAsia="Times New Roman" w:hAnsi="Arial" w:cs="Arial"/>
                      <w:bCs/>
                      <w:sz w:val="24"/>
                      <w:szCs w:val="24"/>
                      <w:lang w:eastAsia="ru-RU"/>
                    </w:rPr>
                    <w:t xml:space="preserve">-но-технического оснащения </w:t>
                  </w:r>
                  <w:proofErr w:type="spellStart"/>
                  <w:r w:rsidRPr="00FD724C">
                    <w:rPr>
                      <w:rFonts w:ascii="Arial" w:eastAsia="Times New Roman" w:hAnsi="Arial" w:cs="Arial"/>
                      <w:bCs/>
                      <w:sz w:val="24"/>
                      <w:szCs w:val="24"/>
                      <w:lang w:eastAsia="ru-RU"/>
                    </w:rPr>
                    <w:t>подраз</w:t>
                  </w:r>
                  <w:proofErr w:type="spellEnd"/>
                  <w:r w:rsidRPr="00FD724C">
                    <w:rPr>
                      <w:rFonts w:ascii="Arial" w:eastAsia="Times New Roman" w:hAnsi="Arial" w:cs="Arial"/>
                      <w:bCs/>
                      <w:sz w:val="24"/>
                      <w:szCs w:val="24"/>
                      <w:lang w:eastAsia="ru-RU"/>
                    </w:rPr>
                    <w:t xml:space="preserve">-делений </w:t>
                  </w:r>
                  <w:proofErr w:type="spellStart"/>
                  <w:r w:rsidRPr="00FD724C">
                    <w:rPr>
                      <w:rFonts w:ascii="Arial" w:eastAsia="Times New Roman" w:hAnsi="Arial" w:cs="Arial"/>
                      <w:bCs/>
                      <w:sz w:val="24"/>
                      <w:szCs w:val="24"/>
                      <w:lang w:eastAsia="ru-RU"/>
                    </w:rPr>
                    <w:t>муници-пальной</w:t>
                  </w:r>
                  <w:proofErr w:type="spellEnd"/>
                  <w:r w:rsidRPr="00FD724C">
                    <w:rPr>
                      <w:rFonts w:ascii="Arial" w:eastAsia="Times New Roman" w:hAnsi="Arial" w:cs="Arial"/>
                      <w:bCs/>
                      <w:sz w:val="24"/>
                      <w:szCs w:val="24"/>
                      <w:lang w:eastAsia="ru-RU"/>
                    </w:rPr>
                    <w:t xml:space="preserve"> пожарной охраны</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2134,050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2134,050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2134,050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6402,150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60"/>
              </w:trPr>
              <w:tc>
                <w:tcPr>
                  <w:tcW w:w="2678" w:type="dxa"/>
                  <w:tcBorders>
                    <w:top w:val="single" w:sz="4" w:space="0" w:color="auto"/>
                    <w:left w:val="single" w:sz="4" w:space="0" w:color="auto"/>
                    <w:bottom w:val="nil"/>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1.1.1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Расходы на выплату персоналу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 xml:space="preserve">Администрация </w:t>
                  </w:r>
                  <w:proofErr w:type="spellStart"/>
                  <w:r w:rsidRPr="00FD724C">
                    <w:rPr>
                      <w:rFonts w:ascii="Arial" w:eastAsia="Times New Roman" w:hAnsi="Arial" w:cs="Arial"/>
                      <w:sz w:val="24"/>
                      <w:szCs w:val="24"/>
                      <w:lang w:eastAsia="ru-RU"/>
                    </w:rPr>
                    <w:t>Суббот</w:t>
                  </w:r>
                  <w:r w:rsidRPr="00FD724C">
                    <w:rPr>
                      <w:rFonts w:ascii="Arial" w:eastAsia="Times New Roman" w:hAnsi="Arial" w:cs="Arial"/>
                      <w:sz w:val="24"/>
                      <w:szCs w:val="24"/>
                      <w:lang w:eastAsia="ru-RU"/>
                    </w:rPr>
                    <w:lastRenderedPageBreak/>
                    <w:t>инского</w:t>
                  </w:r>
                  <w:proofErr w:type="spellEnd"/>
                  <w:r w:rsidRPr="00FD724C">
                    <w:rPr>
                      <w:rFonts w:ascii="Arial" w:eastAsia="Times New Roman" w:hAnsi="Arial" w:cs="Arial"/>
                      <w:sz w:val="24"/>
                      <w:szCs w:val="24"/>
                      <w:lang w:eastAsia="ru-RU"/>
                    </w:rPr>
                    <w:t xml:space="preserve"> сельсовета </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110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2452,031</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2452,031</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2452,031</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7356,093</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1.1.2. Иные закупки товаров, 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Администрация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w:t>
                  </w:r>
                </w:p>
              </w:tc>
              <w:tc>
                <w:tcPr>
                  <w:tcW w:w="98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0310</w:t>
                  </w:r>
                </w:p>
              </w:tc>
              <w:tc>
                <w:tcPr>
                  <w:tcW w:w="98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0300080020</w:t>
                  </w:r>
                </w:p>
              </w:tc>
              <w:tc>
                <w:tcPr>
                  <w:tcW w:w="84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240</w:t>
                  </w:r>
                </w:p>
              </w:tc>
              <w:tc>
                <w:tcPr>
                  <w:tcW w:w="1474"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57,0</w:t>
                  </w:r>
                </w:p>
              </w:tc>
              <w:tc>
                <w:tcPr>
                  <w:tcW w:w="1399"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57,000</w:t>
                  </w:r>
                </w:p>
              </w:tc>
              <w:tc>
                <w:tcPr>
                  <w:tcW w:w="1260" w:type="dxa"/>
                  <w:tcBorders>
                    <w:top w:val="nil"/>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57,000</w:t>
                  </w:r>
                </w:p>
              </w:tc>
              <w:tc>
                <w:tcPr>
                  <w:tcW w:w="1247" w:type="dxa"/>
                  <w:tcBorders>
                    <w:top w:val="nil"/>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171,00</w:t>
                  </w:r>
                </w:p>
              </w:tc>
              <w:tc>
                <w:tcPr>
                  <w:tcW w:w="1470" w:type="dxa"/>
                  <w:tcBorders>
                    <w:top w:val="nil"/>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1.2.</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-создание резервного фонда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0111</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150,00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1.2.1.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Иные закупки товаров, работ и услуг для обеспечения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Администрация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0111</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150,00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2:</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
                      <w:sz w:val="24"/>
                      <w:szCs w:val="24"/>
                      <w:lang w:eastAsia="ru-RU"/>
                    </w:rPr>
                    <w:t xml:space="preserve">Улучшение обеспечения пожарной </w:t>
                  </w:r>
                  <w:proofErr w:type="gramStart"/>
                  <w:r w:rsidRPr="00FD724C">
                    <w:rPr>
                      <w:rFonts w:ascii="Arial" w:eastAsia="Times New Roman" w:hAnsi="Arial" w:cs="Arial"/>
                      <w:b/>
                      <w:sz w:val="24"/>
                      <w:szCs w:val="24"/>
                      <w:lang w:eastAsia="ru-RU"/>
                    </w:rPr>
                    <w:t>безопасности  в</w:t>
                  </w:r>
                  <w:proofErr w:type="gramEnd"/>
                  <w:r w:rsidRPr="00FD724C">
                    <w:rPr>
                      <w:rFonts w:ascii="Arial" w:eastAsia="Times New Roman" w:hAnsi="Arial" w:cs="Arial"/>
                      <w:b/>
                      <w:sz w:val="24"/>
                      <w:szCs w:val="24"/>
                      <w:lang w:eastAsia="ru-RU"/>
                    </w:rPr>
                    <w:t xml:space="preserve"> населенных пунктах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w:t>
                  </w: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2.1.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Cs/>
                      <w:sz w:val="24"/>
                      <w:szCs w:val="24"/>
                      <w:lang w:eastAsia="ru-RU"/>
                    </w:rPr>
                    <w:t xml:space="preserve">-обеспечение </w:t>
                  </w:r>
                  <w:proofErr w:type="spellStart"/>
                  <w:proofErr w:type="gramStart"/>
                  <w:r w:rsidRPr="00FD724C">
                    <w:rPr>
                      <w:rFonts w:ascii="Arial" w:eastAsia="Times New Roman" w:hAnsi="Arial" w:cs="Arial"/>
                      <w:bCs/>
                      <w:sz w:val="24"/>
                      <w:szCs w:val="24"/>
                      <w:lang w:eastAsia="ru-RU"/>
                    </w:rPr>
                    <w:t>первич-ных</w:t>
                  </w:r>
                  <w:proofErr w:type="spellEnd"/>
                  <w:proofErr w:type="gramEnd"/>
                  <w:r w:rsidRPr="00FD724C">
                    <w:rPr>
                      <w:rFonts w:ascii="Arial" w:eastAsia="Times New Roman" w:hAnsi="Arial" w:cs="Arial"/>
                      <w:bCs/>
                      <w:sz w:val="24"/>
                      <w:szCs w:val="24"/>
                      <w:lang w:eastAsia="ru-RU"/>
                    </w:rPr>
                    <w:t xml:space="preserve"> мер пожарной безопасности</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Администрация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0300074120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sz w:val="24"/>
                      <w:szCs w:val="24"/>
                      <w:lang w:eastAsia="ru-RU"/>
                    </w:rPr>
                    <w:t>66,174</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2.1.1.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2.1.2.</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22,058</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66,174</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2.1.3.</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2.2.</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-активизация работы с населением </w:t>
                  </w:r>
                  <w:proofErr w:type="spellStart"/>
                  <w:proofErr w:type="gramStart"/>
                  <w:r w:rsidRPr="00FD724C">
                    <w:rPr>
                      <w:rFonts w:ascii="Arial" w:eastAsia="Times New Roman" w:hAnsi="Arial" w:cs="Arial"/>
                      <w:sz w:val="24"/>
                      <w:szCs w:val="24"/>
                      <w:lang w:eastAsia="ru-RU"/>
                    </w:rPr>
                    <w:lastRenderedPageBreak/>
                    <w:t>посред-ством</w:t>
                  </w:r>
                  <w:proofErr w:type="spellEnd"/>
                  <w:proofErr w:type="gram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распростра</w:t>
                  </w:r>
                  <w:proofErr w:type="spellEnd"/>
                  <w:r w:rsidRPr="00FD724C">
                    <w:rPr>
                      <w:rFonts w:ascii="Arial" w:eastAsia="Times New Roman" w:hAnsi="Arial" w:cs="Arial"/>
                      <w:sz w:val="24"/>
                      <w:szCs w:val="24"/>
                      <w:lang w:eastAsia="ru-RU"/>
                    </w:rPr>
                    <w:t>-нения методических, обучающих пособий через средства масс-совой информации, проведение обучаю-</w:t>
                  </w:r>
                  <w:proofErr w:type="spellStart"/>
                  <w:r w:rsidRPr="00FD724C">
                    <w:rPr>
                      <w:rFonts w:ascii="Arial" w:eastAsia="Times New Roman" w:hAnsi="Arial" w:cs="Arial"/>
                      <w:sz w:val="24"/>
                      <w:szCs w:val="24"/>
                      <w:lang w:eastAsia="ru-RU"/>
                    </w:rPr>
                    <w:t>щих</w:t>
                  </w:r>
                  <w:proofErr w:type="spellEnd"/>
                  <w:r w:rsidRPr="00FD724C">
                    <w:rPr>
                      <w:rFonts w:ascii="Arial" w:eastAsia="Times New Roman" w:hAnsi="Arial" w:cs="Arial"/>
                      <w:sz w:val="24"/>
                      <w:szCs w:val="24"/>
                      <w:lang w:eastAsia="ru-RU"/>
                    </w:rPr>
                    <w:t xml:space="preserve"> семинаров, рас-</w:t>
                  </w:r>
                  <w:proofErr w:type="spellStart"/>
                  <w:r w:rsidRPr="00FD724C">
                    <w:rPr>
                      <w:rFonts w:ascii="Arial" w:eastAsia="Times New Roman" w:hAnsi="Arial" w:cs="Arial"/>
                      <w:sz w:val="24"/>
                      <w:szCs w:val="24"/>
                      <w:lang w:eastAsia="ru-RU"/>
                    </w:rPr>
                    <w:t>пространения</w:t>
                  </w:r>
                  <w:proofErr w:type="spell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печат</w:t>
                  </w:r>
                  <w:proofErr w:type="spellEnd"/>
                  <w:r w:rsidRPr="00FD724C">
                    <w:rPr>
                      <w:rFonts w:ascii="Arial" w:eastAsia="Times New Roman" w:hAnsi="Arial" w:cs="Arial"/>
                      <w:sz w:val="24"/>
                      <w:szCs w:val="24"/>
                      <w:lang w:eastAsia="ru-RU"/>
                    </w:rPr>
                    <w:t>-ной продукции (</w:t>
                  </w:r>
                  <w:proofErr w:type="spellStart"/>
                  <w:r w:rsidRPr="00FD724C">
                    <w:rPr>
                      <w:rFonts w:ascii="Arial" w:eastAsia="Times New Roman" w:hAnsi="Arial" w:cs="Arial"/>
                      <w:sz w:val="24"/>
                      <w:szCs w:val="24"/>
                      <w:lang w:eastAsia="ru-RU"/>
                    </w:rPr>
                    <w:t>пла</w:t>
                  </w:r>
                  <w:proofErr w:type="spellEnd"/>
                  <w:r w:rsidRPr="00FD724C">
                    <w:rPr>
                      <w:rFonts w:ascii="Arial" w:eastAsia="Times New Roman" w:hAnsi="Arial" w:cs="Arial"/>
                      <w:sz w:val="24"/>
                      <w:szCs w:val="24"/>
                      <w:lang w:eastAsia="ru-RU"/>
                    </w:rPr>
                    <w:t>-катов, брошюр, ин-</w:t>
                  </w:r>
                  <w:proofErr w:type="spellStart"/>
                  <w:r w:rsidRPr="00FD724C">
                    <w:rPr>
                      <w:rFonts w:ascii="Arial" w:eastAsia="Times New Roman" w:hAnsi="Arial" w:cs="Arial"/>
                      <w:sz w:val="24"/>
                      <w:szCs w:val="24"/>
                      <w:lang w:eastAsia="ru-RU"/>
                    </w:rPr>
                    <w:t>струкций</w:t>
                  </w:r>
                  <w:proofErr w:type="spellEnd"/>
                  <w:r w:rsidRPr="00FD724C">
                    <w:rPr>
                      <w:rFonts w:ascii="Arial" w:eastAsia="Times New Roman" w:hAnsi="Arial" w:cs="Arial"/>
                      <w:sz w:val="24"/>
                      <w:szCs w:val="24"/>
                      <w:lang w:eastAsia="ru-RU"/>
                    </w:rPr>
                    <w:t xml:space="preserve">) в местах массового </w:t>
                  </w:r>
                  <w:proofErr w:type="spellStart"/>
                  <w:r w:rsidRPr="00FD724C">
                    <w:rPr>
                      <w:rFonts w:ascii="Arial" w:eastAsia="Times New Roman" w:hAnsi="Arial" w:cs="Arial"/>
                      <w:sz w:val="24"/>
                      <w:szCs w:val="24"/>
                      <w:lang w:eastAsia="ru-RU"/>
                    </w:rPr>
                    <w:t>нахожде-ния</w:t>
                  </w:r>
                  <w:proofErr w:type="spellEnd"/>
                  <w:r w:rsidRPr="00FD724C">
                    <w:rPr>
                      <w:rFonts w:ascii="Arial" w:eastAsia="Times New Roman" w:hAnsi="Arial" w:cs="Arial"/>
                      <w:sz w:val="24"/>
                      <w:szCs w:val="24"/>
                      <w:lang w:eastAsia="ru-RU"/>
                    </w:rPr>
                    <w:t xml:space="preserve"> людей</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2.2.1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2.2.2</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3:</w:t>
                  </w:r>
                </w:p>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-утверждение основ гражданской </w:t>
                  </w:r>
                  <w:proofErr w:type="spellStart"/>
                  <w:proofErr w:type="gramStart"/>
                  <w:r w:rsidRPr="00FD724C">
                    <w:rPr>
                      <w:rFonts w:ascii="Arial" w:eastAsia="Times New Roman" w:hAnsi="Arial" w:cs="Arial"/>
                      <w:sz w:val="24"/>
                      <w:szCs w:val="24"/>
                      <w:lang w:eastAsia="ru-RU"/>
                    </w:rPr>
                    <w:t>иден-тичности</w:t>
                  </w:r>
                  <w:proofErr w:type="spellEnd"/>
                  <w:proofErr w:type="gramEnd"/>
                  <w:r w:rsidRPr="00FD724C">
                    <w:rPr>
                      <w:rFonts w:ascii="Arial" w:eastAsia="Times New Roman" w:hAnsi="Arial" w:cs="Arial"/>
                      <w:sz w:val="24"/>
                      <w:szCs w:val="24"/>
                      <w:lang w:eastAsia="ru-RU"/>
                    </w:rPr>
                    <w:t xml:space="preserve"> как начала, объединяющего всех жителей Субботин-</w:t>
                  </w:r>
                  <w:proofErr w:type="spellStart"/>
                  <w:r w:rsidRPr="00FD724C">
                    <w:rPr>
                      <w:rFonts w:ascii="Arial" w:eastAsia="Times New Roman" w:hAnsi="Arial" w:cs="Arial"/>
                      <w:sz w:val="24"/>
                      <w:szCs w:val="24"/>
                      <w:lang w:eastAsia="ru-RU"/>
                    </w:rPr>
                    <w:t>ского</w:t>
                  </w:r>
                  <w:proofErr w:type="spellEnd"/>
                  <w:r w:rsidRPr="00FD724C">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3.2.</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-воспитание культуры </w:t>
                  </w:r>
                  <w:proofErr w:type="spellStart"/>
                  <w:proofErr w:type="gramStart"/>
                  <w:r w:rsidRPr="00FD724C">
                    <w:rPr>
                      <w:rFonts w:ascii="Arial" w:eastAsia="Times New Roman" w:hAnsi="Arial" w:cs="Arial"/>
                      <w:sz w:val="24"/>
                      <w:szCs w:val="24"/>
                      <w:lang w:eastAsia="ru-RU"/>
                    </w:rPr>
                    <w:t>толеран-</w:t>
                  </w:r>
                  <w:r w:rsidRPr="00FD724C">
                    <w:rPr>
                      <w:rFonts w:ascii="Arial" w:eastAsia="Times New Roman" w:hAnsi="Arial" w:cs="Arial"/>
                      <w:sz w:val="24"/>
                      <w:szCs w:val="24"/>
                      <w:lang w:eastAsia="ru-RU"/>
                    </w:rPr>
                    <w:lastRenderedPageBreak/>
                    <w:t>тности</w:t>
                  </w:r>
                  <w:proofErr w:type="spellEnd"/>
                  <w:proofErr w:type="gramEnd"/>
                  <w:r w:rsidRPr="00FD724C">
                    <w:rPr>
                      <w:rFonts w:ascii="Arial" w:eastAsia="Times New Roman" w:hAnsi="Arial" w:cs="Arial"/>
                      <w:sz w:val="24"/>
                      <w:szCs w:val="24"/>
                      <w:lang w:eastAsia="ru-RU"/>
                    </w:rPr>
                    <w:t xml:space="preserve"> и </w:t>
                  </w:r>
                  <w:proofErr w:type="spellStart"/>
                  <w:r w:rsidRPr="00FD724C">
                    <w:rPr>
                      <w:rFonts w:ascii="Arial" w:eastAsia="Times New Roman" w:hAnsi="Arial" w:cs="Arial"/>
                      <w:sz w:val="24"/>
                      <w:szCs w:val="24"/>
                      <w:lang w:eastAsia="ru-RU"/>
                    </w:rPr>
                    <w:t>межнацио-нального</w:t>
                  </w:r>
                  <w:proofErr w:type="spellEnd"/>
                  <w:r w:rsidRPr="00FD724C">
                    <w:rPr>
                      <w:rFonts w:ascii="Arial" w:eastAsia="Times New Roman" w:hAnsi="Arial" w:cs="Arial"/>
                      <w:sz w:val="24"/>
                      <w:szCs w:val="24"/>
                      <w:lang w:eastAsia="ru-RU"/>
                    </w:rPr>
                    <w:t xml:space="preserve"> согласия</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3.3.</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-достижение необходимого уровня правовой культуры граждан как основы толерантного сознания и поведения</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3.4.</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-формирование в молодежной среде мировоззрения и духовно-нравствен-ной атмосферы </w:t>
                  </w:r>
                  <w:proofErr w:type="gramStart"/>
                  <w:r w:rsidRPr="00FD724C">
                    <w:rPr>
                      <w:rFonts w:ascii="Arial" w:eastAsia="Times New Roman" w:hAnsi="Arial" w:cs="Arial"/>
                      <w:sz w:val="24"/>
                      <w:szCs w:val="24"/>
                      <w:lang w:eastAsia="ru-RU"/>
                    </w:rPr>
                    <w:t>этно-культурного</w:t>
                  </w:r>
                  <w:proofErr w:type="gram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взаимо</w:t>
                  </w:r>
                  <w:proofErr w:type="spellEnd"/>
                  <w:r w:rsidRPr="00FD724C">
                    <w:rPr>
                      <w:rFonts w:ascii="Arial" w:eastAsia="Times New Roman" w:hAnsi="Arial" w:cs="Arial"/>
                      <w:sz w:val="24"/>
                      <w:szCs w:val="24"/>
                      <w:lang w:eastAsia="ru-RU"/>
                    </w:rPr>
                    <w:t>-уважения, основан-</w:t>
                  </w:r>
                  <w:proofErr w:type="spellStart"/>
                  <w:r w:rsidRPr="00FD724C">
                    <w:rPr>
                      <w:rFonts w:ascii="Arial" w:eastAsia="Times New Roman" w:hAnsi="Arial" w:cs="Arial"/>
                      <w:sz w:val="24"/>
                      <w:szCs w:val="24"/>
                      <w:lang w:eastAsia="ru-RU"/>
                    </w:rPr>
                    <w:t>ных</w:t>
                  </w:r>
                  <w:proofErr w:type="spellEnd"/>
                  <w:r w:rsidRPr="00FD724C">
                    <w:rPr>
                      <w:rFonts w:ascii="Arial" w:eastAsia="Times New Roman" w:hAnsi="Arial" w:cs="Arial"/>
                      <w:sz w:val="24"/>
                      <w:szCs w:val="24"/>
                      <w:lang w:eastAsia="ru-RU"/>
                    </w:rPr>
                    <w:t xml:space="preserve"> на принципах уважения прав и свобод человека, стремления к меж-этническому миру и согласию, готовности к диалогу</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3.5.</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-общественное осуждение и пресечение на основе действующего законодательства любых проявлений </w:t>
                  </w:r>
                  <w:r w:rsidRPr="00FD724C">
                    <w:rPr>
                      <w:rFonts w:ascii="Arial" w:eastAsia="Times New Roman" w:hAnsi="Arial" w:cs="Arial"/>
                      <w:sz w:val="24"/>
                      <w:szCs w:val="24"/>
                      <w:lang w:eastAsia="ru-RU"/>
                    </w:rPr>
                    <w:lastRenderedPageBreak/>
                    <w:t>дискриминации, насилия, расизма и экстремизма на национальной и конфессиональной почве</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3.5.1.</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Распространение социальной рекламы</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0314</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0300080030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3.6.</w:t>
                  </w:r>
                </w:p>
                <w:p w:rsidR="00FD724C" w:rsidRPr="00FD724C" w:rsidRDefault="00FD724C" w:rsidP="00FD724C">
                  <w:pPr>
                    <w:spacing w:after="0" w:line="240" w:lineRule="auto"/>
                    <w:ind w:firstLine="207"/>
                    <w:rPr>
                      <w:rFonts w:ascii="Arial" w:eastAsia="Times New Roman" w:hAnsi="Arial" w:cs="Arial"/>
                      <w:sz w:val="24"/>
                      <w:szCs w:val="24"/>
                      <w:lang w:eastAsia="ru-RU"/>
                    </w:rPr>
                  </w:pPr>
                  <w:r w:rsidRPr="00FD724C">
                    <w:rPr>
                      <w:rFonts w:ascii="Arial" w:eastAsia="Times New Roman" w:hAnsi="Arial" w:cs="Arial"/>
                      <w:sz w:val="24"/>
                      <w:szCs w:val="24"/>
                      <w:lang w:eastAsia="ru-RU"/>
                    </w:rPr>
                    <w:t>-разработка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14302" w:type="dxa"/>
                  <w:gridSpan w:val="11"/>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Цель программы 4:</w:t>
                  </w:r>
                </w:p>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Защита населения и территории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от вредного воздействия поверхностных вод</w:t>
                  </w: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Задача 4.1.</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обеспечение </w:t>
                  </w:r>
                  <w:proofErr w:type="spellStart"/>
                  <w:proofErr w:type="gramStart"/>
                  <w:r w:rsidRPr="00FD724C">
                    <w:rPr>
                      <w:rFonts w:ascii="Arial" w:eastAsia="Times New Roman" w:hAnsi="Arial" w:cs="Arial"/>
                      <w:sz w:val="24"/>
                      <w:szCs w:val="24"/>
                      <w:lang w:eastAsia="ru-RU"/>
                    </w:rPr>
                    <w:t>содер-жания</w:t>
                  </w:r>
                  <w:proofErr w:type="spellEnd"/>
                  <w:proofErr w:type="gramEnd"/>
                  <w:r w:rsidRPr="00FD724C">
                    <w:rPr>
                      <w:rFonts w:ascii="Arial" w:eastAsia="Times New Roman" w:hAnsi="Arial" w:cs="Arial"/>
                      <w:sz w:val="24"/>
                      <w:szCs w:val="24"/>
                      <w:lang w:eastAsia="ru-RU"/>
                    </w:rPr>
                    <w:t xml:space="preserve"> и капиталь-</w:t>
                  </w:r>
                  <w:proofErr w:type="spellStart"/>
                  <w:r w:rsidRPr="00FD724C">
                    <w:rPr>
                      <w:rFonts w:ascii="Arial" w:eastAsia="Times New Roman" w:hAnsi="Arial" w:cs="Arial"/>
                      <w:sz w:val="24"/>
                      <w:szCs w:val="24"/>
                      <w:lang w:eastAsia="ru-RU"/>
                    </w:rPr>
                    <w:t>ного</w:t>
                  </w:r>
                  <w:proofErr w:type="spellEnd"/>
                  <w:r w:rsidRPr="00FD724C">
                    <w:rPr>
                      <w:rFonts w:ascii="Arial" w:eastAsia="Times New Roman" w:hAnsi="Arial" w:cs="Arial"/>
                      <w:sz w:val="24"/>
                      <w:szCs w:val="24"/>
                      <w:lang w:eastAsia="ru-RU"/>
                    </w:rPr>
                    <w:t xml:space="preserve"> ремонта </w:t>
                  </w:r>
                  <w:proofErr w:type="spellStart"/>
                  <w:r w:rsidRPr="00FD724C">
                    <w:rPr>
                      <w:rFonts w:ascii="Arial" w:eastAsia="Times New Roman" w:hAnsi="Arial" w:cs="Arial"/>
                      <w:sz w:val="24"/>
                      <w:szCs w:val="24"/>
                      <w:lang w:eastAsia="ru-RU"/>
                    </w:rPr>
                    <w:t>гидро</w:t>
                  </w:r>
                  <w:proofErr w:type="spellEnd"/>
                  <w:r w:rsidRPr="00FD724C">
                    <w:rPr>
                      <w:rFonts w:ascii="Arial" w:eastAsia="Times New Roman" w:hAnsi="Arial" w:cs="Arial"/>
                      <w:sz w:val="24"/>
                      <w:szCs w:val="24"/>
                      <w:lang w:eastAsia="ru-RU"/>
                    </w:rPr>
                    <w:t xml:space="preserve">-технических </w:t>
                  </w:r>
                  <w:proofErr w:type="spellStart"/>
                  <w:r w:rsidRPr="00FD724C">
                    <w:rPr>
                      <w:rFonts w:ascii="Arial" w:eastAsia="Times New Roman" w:hAnsi="Arial" w:cs="Arial"/>
                      <w:sz w:val="24"/>
                      <w:szCs w:val="24"/>
                      <w:lang w:eastAsia="ru-RU"/>
                    </w:rPr>
                    <w:t>соору-жений</w:t>
                  </w:r>
                  <w:proofErr w:type="spellEnd"/>
                  <w:r w:rsidRPr="00FD724C">
                    <w:rPr>
                      <w:rFonts w:ascii="Arial" w:eastAsia="Times New Roman" w:hAnsi="Arial" w:cs="Arial"/>
                      <w:sz w:val="24"/>
                      <w:szCs w:val="24"/>
                      <w:lang w:eastAsia="ru-RU"/>
                    </w:rPr>
                    <w:t xml:space="preserve">, </w:t>
                  </w:r>
                  <w:proofErr w:type="spellStart"/>
                  <w:r w:rsidRPr="00FD724C">
                    <w:rPr>
                      <w:rFonts w:ascii="Arial" w:eastAsia="Times New Roman" w:hAnsi="Arial" w:cs="Arial"/>
                      <w:sz w:val="24"/>
                      <w:szCs w:val="24"/>
                      <w:lang w:eastAsia="ru-RU"/>
                    </w:rPr>
                    <w:t>располо-женных</w:t>
                  </w:r>
                  <w:proofErr w:type="spell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w:t>
                  </w:r>
                  <w:r w:rsidRPr="00FD724C">
                    <w:rPr>
                      <w:rFonts w:ascii="Arial" w:eastAsia="Times New Roman" w:hAnsi="Arial" w:cs="Arial"/>
                      <w:sz w:val="24"/>
                      <w:szCs w:val="24"/>
                      <w:lang w:eastAsia="ru-RU"/>
                    </w:rPr>
                    <w:lastRenderedPageBreak/>
                    <w:t xml:space="preserve">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w:t>
                  </w:r>
                  <w:proofErr w:type="spellStart"/>
                  <w:r w:rsidRPr="00FD724C">
                    <w:rPr>
                      <w:rFonts w:ascii="Arial" w:eastAsia="Times New Roman" w:hAnsi="Arial" w:cs="Arial"/>
                      <w:sz w:val="24"/>
                      <w:szCs w:val="24"/>
                      <w:lang w:eastAsia="ru-RU"/>
                    </w:rPr>
                    <w:t>обеспе-чение</w:t>
                  </w:r>
                  <w:proofErr w:type="spellEnd"/>
                  <w:r w:rsidRPr="00FD724C">
                    <w:rPr>
                      <w:rFonts w:ascii="Arial" w:eastAsia="Times New Roman" w:hAnsi="Arial" w:cs="Arial"/>
                      <w:sz w:val="24"/>
                      <w:szCs w:val="24"/>
                      <w:lang w:eastAsia="ru-RU"/>
                    </w:rPr>
                    <w:t xml:space="preserve"> содержания и капитального </w:t>
                  </w:r>
                  <w:proofErr w:type="spellStart"/>
                  <w:r w:rsidRPr="00FD724C">
                    <w:rPr>
                      <w:rFonts w:ascii="Arial" w:eastAsia="Times New Roman" w:hAnsi="Arial" w:cs="Arial"/>
                      <w:sz w:val="24"/>
                      <w:szCs w:val="24"/>
                      <w:lang w:eastAsia="ru-RU"/>
                    </w:rPr>
                    <w:t>ремон</w:t>
                  </w:r>
                  <w:proofErr w:type="spellEnd"/>
                  <w:r w:rsidRPr="00FD724C">
                    <w:rPr>
                      <w:rFonts w:ascii="Arial" w:eastAsia="Times New Roman" w:hAnsi="Arial" w:cs="Arial"/>
                      <w:sz w:val="24"/>
                      <w:szCs w:val="24"/>
                      <w:lang w:eastAsia="ru-RU"/>
                    </w:rPr>
                    <w:t xml:space="preserve">-та гидротехнических сооружений, </w:t>
                  </w:r>
                  <w:proofErr w:type="spellStart"/>
                  <w:r w:rsidRPr="00FD724C">
                    <w:rPr>
                      <w:rFonts w:ascii="Arial" w:eastAsia="Times New Roman" w:hAnsi="Arial" w:cs="Arial"/>
                      <w:sz w:val="24"/>
                      <w:szCs w:val="24"/>
                      <w:lang w:eastAsia="ru-RU"/>
                    </w:rPr>
                    <w:t>распо-ложенных</w:t>
                  </w:r>
                  <w:proofErr w:type="spell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 xml:space="preserve">-тории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b/>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4.1.1.</w:t>
                  </w:r>
                </w:p>
                <w:p w:rsidR="00FD724C" w:rsidRPr="00FD724C" w:rsidRDefault="00FD724C" w:rsidP="00FD724C">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4.1.2.</w:t>
                  </w:r>
                </w:p>
                <w:p w:rsidR="00FD724C" w:rsidRPr="00FD724C" w:rsidRDefault="00FD724C" w:rsidP="00FD724C">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4.1.3.</w:t>
                  </w:r>
                </w:p>
                <w:p w:rsidR="00FD724C" w:rsidRPr="00FD724C" w:rsidRDefault="00FD724C" w:rsidP="00FD724C">
                  <w:pPr>
                    <w:widowControl w:val="0"/>
                    <w:autoSpaceDE w:val="0"/>
                    <w:autoSpaceDN w:val="0"/>
                    <w:adjustRightInd w:val="0"/>
                    <w:spacing w:after="0" w:line="240" w:lineRule="auto"/>
                    <w:jc w:val="both"/>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разработка проектной документации на капитальный ремонт гидротехнических сооружений, </w:t>
                  </w:r>
                  <w:proofErr w:type="spellStart"/>
                  <w:proofErr w:type="gramStart"/>
                  <w:r w:rsidRPr="00FD724C">
                    <w:rPr>
                      <w:rFonts w:ascii="Arial" w:eastAsia="Times New Roman" w:hAnsi="Arial" w:cs="Arial"/>
                      <w:sz w:val="24"/>
                      <w:szCs w:val="24"/>
                      <w:lang w:eastAsia="ru-RU"/>
                    </w:rPr>
                    <w:t>распо-ложенных</w:t>
                  </w:r>
                  <w:proofErr w:type="spellEnd"/>
                  <w:proofErr w:type="gram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-тории Субботин-</w:t>
                  </w:r>
                  <w:proofErr w:type="spellStart"/>
                  <w:r w:rsidRPr="00FD724C">
                    <w:rPr>
                      <w:rFonts w:ascii="Arial" w:eastAsia="Times New Roman" w:hAnsi="Arial" w:cs="Arial"/>
                      <w:sz w:val="24"/>
                      <w:szCs w:val="24"/>
                      <w:lang w:eastAsia="ru-RU"/>
                    </w:rPr>
                    <w:t>ского</w:t>
                  </w:r>
                  <w:proofErr w:type="spellEnd"/>
                  <w:r w:rsidRPr="00FD724C">
                    <w:rPr>
                      <w:rFonts w:ascii="Arial" w:eastAsia="Times New Roman" w:hAnsi="Arial" w:cs="Arial"/>
                      <w:sz w:val="24"/>
                      <w:szCs w:val="24"/>
                      <w:lang w:eastAsia="ru-RU"/>
                    </w:rPr>
                    <w:t xml:space="preserve"> сельсовета, получение положи-тельного заключения государственной экспертизы</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Мероприятие 4.1.4.</w:t>
                  </w:r>
                </w:p>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капитальный ремонт гидротехнических сооружений, </w:t>
                  </w:r>
                  <w:proofErr w:type="spellStart"/>
                  <w:proofErr w:type="gramStart"/>
                  <w:r w:rsidRPr="00FD724C">
                    <w:rPr>
                      <w:rFonts w:ascii="Arial" w:eastAsia="Times New Roman" w:hAnsi="Arial" w:cs="Arial"/>
                      <w:sz w:val="24"/>
                      <w:szCs w:val="24"/>
                      <w:lang w:eastAsia="ru-RU"/>
                    </w:rPr>
                    <w:t>распо-ложенных</w:t>
                  </w:r>
                  <w:proofErr w:type="spellEnd"/>
                  <w:proofErr w:type="gramEnd"/>
                  <w:r w:rsidRPr="00FD724C">
                    <w:rPr>
                      <w:rFonts w:ascii="Arial" w:eastAsia="Times New Roman" w:hAnsi="Arial" w:cs="Arial"/>
                      <w:sz w:val="24"/>
                      <w:szCs w:val="24"/>
                      <w:lang w:eastAsia="ru-RU"/>
                    </w:rPr>
                    <w:t xml:space="preserve"> на </w:t>
                  </w:r>
                  <w:proofErr w:type="spellStart"/>
                  <w:r w:rsidRPr="00FD724C">
                    <w:rPr>
                      <w:rFonts w:ascii="Arial" w:eastAsia="Times New Roman" w:hAnsi="Arial" w:cs="Arial"/>
                      <w:sz w:val="24"/>
                      <w:szCs w:val="24"/>
                      <w:lang w:eastAsia="ru-RU"/>
                    </w:rPr>
                    <w:t>терри</w:t>
                  </w:r>
                  <w:proofErr w:type="spellEnd"/>
                  <w:r w:rsidRPr="00FD724C">
                    <w:rPr>
                      <w:rFonts w:ascii="Arial" w:eastAsia="Times New Roman" w:hAnsi="Arial" w:cs="Arial"/>
                      <w:sz w:val="24"/>
                      <w:szCs w:val="24"/>
                      <w:lang w:eastAsia="ru-RU"/>
                    </w:rPr>
                    <w:t xml:space="preserve">-тории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ГРБС 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110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2452,031</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2452,031</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2452,031</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7356,093</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ГРБС1</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57,0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57,0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57,0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171</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ГРБС2</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0111</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0300080010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50,000</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50,00</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150,00</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ГРБС3</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b/>
                      <w:sz w:val="24"/>
                      <w:szCs w:val="24"/>
                      <w:lang w:eastAsia="ru-RU"/>
                    </w:rPr>
                    <w:t>816</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0310</w:t>
                  </w: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0300074120</w:t>
                  </w: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240</w:t>
                  </w: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22,058</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22,058</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22,058</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66,174</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r w:rsidR="00FD724C" w:rsidRPr="00FD724C" w:rsidTr="00FD724C">
              <w:trPr>
                <w:trHeight w:val="300"/>
              </w:trPr>
              <w:tc>
                <w:tcPr>
                  <w:tcW w:w="2678" w:type="dxa"/>
                  <w:tcBorders>
                    <w:top w:val="single" w:sz="4" w:space="0" w:color="auto"/>
                    <w:left w:val="single" w:sz="4" w:space="0" w:color="auto"/>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ИТОГО по программе</w:t>
                  </w:r>
                </w:p>
              </w:tc>
              <w:tc>
                <w:tcPr>
                  <w:tcW w:w="1134" w:type="dxa"/>
                  <w:tcBorders>
                    <w:top w:val="single" w:sz="4" w:space="0" w:color="auto"/>
                    <w:left w:val="nil"/>
                    <w:bottom w:val="single" w:sz="4" w:space="0" w:color="auto"/>
                    <w:right w:val="single" w:sz="4" w:space="0" w:color="auto"/>
                  </w:tcBorders>
                  <w:shd w:val="clear" w:color="auto" w:fill="auto"/>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98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84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p>
              </w:tc>
              <w:tc>
                <w:tcPr>
                  <w:tcW w:w="1474"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2581,089</w:t>
                  </w:r>
                </w:p>
              </w:tc>
              <w:tc>
                <w:tcPr>
                  <w:tcW w:w="1399"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
                      <w:sz w:val="24"/>
                      <w:szCs w:val="24"/>
                      <w:lang w:eastAsia="ru-RU"/>
                    </w:rPr>
                    <w:t>2581,089</w:t>
                  </w:r>
                </w:p>
              </w:tc>
              <w:tc>
                <w:tcPr>
                  <w:tcW w:w="1260" w:type="dxa"/>
                  <w:tcBorders>
                    <w:top w:val="single" w:sz="4" w:space="0" w:color="auto"/>
                    <w:left w:val="nil"/>
                    <w:bottom w:val="single" w:sz="4" w:space="0" w:color="auto"/>
                    <w:right w:val="single" w:sz="4" w:space="0" w:color="auto"/>
                  </w:tcBorders>
                  <w:shd w:val="clear" w:color="auto" w:fill="auto"/>
                  <w:noWrap/>
                </w:tcPr>
                <w:p w:rsidR="00FD724C" w:rsidRPr="00FD724C" w:rsidRDefault="00FD724C" w:rsidP="00FD724C">
                  <w:pPr>
                    <w:spacing w:after="0" w:line="240" w:lineRule="auto"/>
                    <w:rPr>
                      <w:rFonts w:ascii="Arial" w:eastAsia="Times New Roman" w:hAnsi="Arial" w:cs="Arial"/>
                      <w:sz w:val="24"/>
                      <w:szCs w:val="24"/>
                      <w:lang w:eastAsia="ru-RU"/>
                    </w:rPr>
                  </w:pPr>
                  <w:r w:rsidRPr="00FD724C">
                    <w:rPr>
                      <w:rFonts w:ascii="Arial" w:eastAsia="Times New Roman" w:hAnsi="Arial" w:cs="Arial"/>
                      <w:b/>
                      <w:sz w:val="24"/>
                      <w:szCs w:val="24"/>
                      <w:lang w:eastAsia="ru-RU"/>
                    </w:rPr>
                    <w:t>2581,089</w:t>
                  </w:r>
                </w:p>
              </w:tc>
              <w:tc>
                <w:tcPr>
                  <w:tcW w:w="1247"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b/>
                      <w:sz w:val="24"/>
                      <w:szCs w:val="24"/>
                      <w:lang w:eastAsia="ru-RU"/>
                    </w:rPr>
                  </w:pPr>
                  <w:r w:rsidRPr="00FD724C">
                    <w:rPr>
                      <w:rFonts w:ascii="Arial" w:eastAsia="Times New Roman" w:hAnsi="Arial" w:cs="Arial"/>
                      <w:b/>
                      <w:sz w:val="24"/>
                      <w:szCs w:val="24"/>
                      <w:lang w:eastAsia="ru-RU"/>
                    </w:rPr>
                    <w:t>7743,267</w:t>
                  </w:r>
                </w:p>
              </w:tc>
              <w:tc>
                <w:tcPr>
                  <w:tcW w:w="1470" w:type="dxa"/>
                  <w:tcBorders>
                    <w:top w:val="single" w:sz="4" w:space="0" w:color="auto"/>
                    <w:left w:val="nil"/>
                    <w:bottom w:val="single" w:sz="4" w:space="0" w:color="auto"/>
                    <w:right w:val="single" w:sz="4" w:space="0" w:color="auto"/>
                  </w:tcBorders>
                </w:tcPr>
                <w:p w:rsidR="00FD724C" w:rsidRPr="00FD724C" w:rsidRDefault="00FD724C" w:rsidP="00FD724C">
                  <w:pPr>
                    <w:spacing w:after="0" w:line="240" w:lineRule="auto"/>
                    <w:jc w:val="center"/>
                    <w:rPr>
                      <w:rFonts w:ascii="Arial" w:eastAsia="Times New Roman" w:hAnsi="Arial" w:cs="Arial"/>
                      <w:sz w:val="24"/>
                      <w:szCs w:val="24"/>
                      <w:lang w:eastAsia="ru-RU"/>
                    </w:rPr>
                  </w:pPr>
                </w:p>
              </w:tc>
            </w:tr>
          </w:tbl>
          <w:p w:rsidR="00FD724C" w:rsidRPr="00FD724C" w:rsidRDefault="00FD724C" w:rsidP="00FD724C">
            <w:pPr>
              <w:spacing w:after="0" w:line="240" w:lineRule="auto"/>
              <w:rPr>
                <w:rFonts w:ascii="Arial" w:eastAsia="Times New Roman" w:hAnsi="Arial" w:cs="Arial"/>
                <w:b/>
                <w:bCs/>
                <w:sz w:val="24"/>
                <w:szCs w:val="24"/>
                <w:lang w:eastAsia="ru-RU"/>
              </w:rPr>
            </w:pPr>
          </w:p>
        </w:tc>
      </w:tr>
    </w:tbl>
    <w:p w:rsidR="00FD724C" w:rsidRPr="00FD724C" w:rsidRDefault="00FD724C" w:rsidP="00FD724C">
      <w:pPr>
        <w:spacing w:after="0" w:line="240" w:lineRule="auto"/>
        <w:rPr>
          <w:rFonts w:ascii="Arial" w:eastAsia="Times New Roman" w:hAnsi="Arial" w:cs="Arial"/>
          <w:sz w:val="24"/>
          <w:szCs w:val="24"/>
          <w:lang w:eastAsia="ru-RU"/>
        </w:rPr>
      </w:pPr>
    </w:p>
    <w:p w:rsidR="00FD724C" w:rsidRPr="00FD724C" w:rsidRDefault="00FD724C" w:rsidP="00FD724C">
      <w:pPr>
        <w:spacing w:after="0" w:line="240" w:lineRule="auto"/>
        <w:rPr>
          <w:rFonts w:ascii="Arial" w:eastAsia="Times New Roman" w:hAnsi="Arial" w:cs="Arial"/>
          <w:sz w:val="24"/>
          <w:szCs w:val="24"/>
          <w:lang w:eastAsia="ru-RU"/>
        </w:rPr>
      </w:pPr>
    </w:p>
    <w:p w:rsidR="00FD724C" w:rsidRPr="00FD724C" w:rsidRDefault="00FD724C" w:rsidP="00FD724C">
      <w:pPr>
        <w:spacing w:after="0" w:line="240" w:lineRule="auto"/>
        <w:rPr>
          <w:rFonts w:ascii="Arial" w:eastAsia="Times New Roman" w:hAnsi="Arial" w:cs="Arial"/>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Default="00FD724C" w:rsidP="00FD724C">
      <w:pPr>
        <w:spacing w:after="0" w:line="240" w:lineRule="auto"/>
        <w:rPr>
          <w:rFonts w:ascii="Times New Roman" w:eastAsia="Times New Roman" w:hAnsi="Times New Roman" w:cs="Times New Roman"/>
          <w:sz w:val="24"/>
          <w:szCs w:val="24"/>
          <w:lang w:eastAsia="ru-RU"/>
        </w:rPr>
        <w:sectPr w:rsidR="00FD724C" w:rsidSect="00FD724C">
          <w:pgSz w:w="16838" w:h="11906" w:orient="landscape"/>
          <w:pgMar w:top="1134" w:right="850" w:bottom="1134" w:left="1701" w:header="708" w:footer="708" w:gutter="0"/>
          <w:cols w:space="708"/>
          <w:docGrid w:linePitch="360"/>
        </w:sectPr>
      </w:pPr>
    </w:p>
    <w:p w:rsidR="00FD724C" w:rsidRPr="00FD724C" w:rsidRDefault="00FD724C" w:rsidP="00FD724C">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 xml:space="preserve">Приложение № 1 к Паспорту муниципальной программы </w:t>
      </w:r>
      <w:proofErr w:type="spellStart"/>
      <w:proofErr w:type="gram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roofErr w:type="gramEnd"/>
      <w:r w:rsidRPr="00FD724C">
        <w:rPr>
          <w:rFonts w:ascii="Arial" w:eastAsia="Times New Roman" w:hAnsi="Arial" w:cs="Arial"/>
          <w:sz w:val="24"/>
          <w:szCs w:val="24"/>
          <w:lang w:eastAsia="ru-RU"/>
        </w:rPr>
        <w:t xml:space="preserve"> «Защита населения и территории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так же </w:t>
      </w:r>
      <w:r w:rsidRPr="00FD724C">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FD724C">
        <w:rPr>
          <w:rFonts w:ascii="Arial" w:eastAsia="Times New Roman" w:hAnsi="Arial" w:cs="Arial"/>
          <w:color w:val="000000"/>
          <w:sz w:val="24"/>
          <w:szCs w:val="24"/>
          <w:lang w:eastAsia="ru-RU"/>
        </w:rPr>
        <w:t>Субботинского</w:t>
      </w:r>
      <w:proofErr w:type="spellEnd"/>
      <w:r w:rsidRPr="00FD724C">
        <w:rPr>
          <w:rFonts w:ascii="Arial" w:eastAsia="Times New Roman" w:hAnsi="Arial" w:cs="Arial"/>
          <w:color w:val="000000"/>
          <w:sz w:val="24"/>
          <w:szCs w:val="24"/>
          <w:lang w:eastAsia="ru-RU"/>
        </w:rPr>
        <w:t xml:space="preserve"> сельсовета на 2025-2027 годы</w:t>
      </w:r>
      <w:r w:rsidRPr="00FD724C">
        <w:rPr>
          <w:rFonts w:ascii="Arial" w:eastAsia="Times New Roman" w:hAnsi="Arial" w:cs="Arial"/>
          <w:sz w:val="24"/>
          <w:szCs w:val="24"/>
          <w:lang w:eastAsia="ru-RU"/>
        </w:rPr>
        <w:t>»</w:t>
      </w:r>
    </w:p>
    <w:p w:rsidR="00FD724C" w:rsidRPr="00FD724C" w:rsidRDefault="00FD724C" w:rsidP="00FD724C">
      <w:pPr>
        <w:autoSpaceDE w:val="0"/>
        <w:autoSpaceDN w:val="0"/>
        <w:adjustRightInd w:val="0"/>
        <w:spacing w:after="0" w:line="240" w:lineRule="auto"/>
        <w:ind w:left="8460" w:firstLine="720"/>
        <w:outlineLvl w:val="2"/>
        <w:rPr>
          <w:rFonts w:ascii="Arial" w:eastAsia="Times New Roman" w:hAnsi="Arial" w:cs="Arial"/>
          <w:sz w:val="24"/>
          <w:szCs w:val="24"/>
          <w:lang w:eastAsia="ru-RU"/>
        </w:rPr>
      </w:pPr>
    </w:p>
    <w:p w:rsidR="00FD724C" w:rsidRP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Перечень целевых показателей и показателей результативности программы </w:t>
      </w:r>
    </w:p>
    <w:p w:rsidR="00FD724C" w:rsidRDefault="00FD724C" w:rsidP="00FD724C">
      <w:pPr>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с расшифровкой плановых значений по годам ее реализации</w:t>
      </w:r>
    </w:p>
    <w:p w:rsidR="00FD724C" w:rsidRPr="00FD724C" w:rsidRDefault="00FD724C" w:rsidP="00FD724C">
      <w:pPr>
        <w:spacing w:after="0" w:line="240" w:lineRule="auto"/>
        <w:jc w:val="center"/>
        <w:rPr>
          <w:rFonts w:ascii="Arial" w:eastAsia="Times New Roman" w:hAnsi="Arial" w:cs="Arial"/>
          <w:sz w:val="24"/>
          <w:szCs w:val="24"/>
          <w:lang w:eastAsia="ru-RU"/>
        </w:rPr>
      </w:pPr>
    </w:p>
    <w:tbl>
      <w:tblPr>
        <w:tblW w:w="14665" w:type="dxa"/>
        <w:tblInd w:w="-214" w:type="dxa"/>
        <w:tblLayout w:type="fixed"/>
        <w:tblCellMar>
          <w:left w:w="70" w:type="dxa"/>
          <w:right w:w="70" w:type="dxa"/>
        </w:tblCellMar>
        <w:tblLook w:val="0000" w:firstRow="0" w:lastRow="0" w:firstColumn="0" w:lastColumn="0" w:noHBand="0" w:noVBand="0"/>
      </w:tblPr>
      <w:tblGrid>
        <w:gridCol w:w="568"/>
        <w:gridCol w:w="2694"/>
        <w:gridCol w:w="1395"/>
        <w:gridCol w:w="1645"/>
        <w:gridCol w:w="2135"/>
        <w:gridCol w:w="1440"/>
        <w:gridCol w:w="1440"/>
        <w:gridCol w:w="1080"/>
        <w:gridCol w:w="992"/>
        <w:gridCol w:w="1276"/>
      </w:tblGrid>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п</w:t>
            </w:r>
            <w:proofErr w:type="gramEnd"/>
            <w:r w:rsidRPr="00FD724C">
              <w:rPr>
                <w:rFonts w:ascii="Arial" w:eastAsia="Times New Roman" w:hAnsi="Arial" w:cs="Arial"/>
                <w:sz w:val="24"/>
                <w:szCs w:val="24"/>
                <w:lang w:eastAsia="ru-RU"/>
              </w:rPr>
              <w:t>/п</w:t>
            </w:r>
          </w:p>
        </w:tc>
        <w:tc>
          <w:tcPr>
            <w:tcW w:w="2694"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 xml:space="preserve">Цели,   </w:t>
            </w:r>
            <w:proofErr w:type="gramEnd"/>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 xml:space="preserve">задачи,   </w:t>
            </w:r>
            <w:r w:rsidRPr="00FD724C">
              <w:rPr>
                <w:rFonts w:ascii="Arial" w:eastAsia="Times New Roman" w:hAnsi="Arial" w:cs="Arial"/>
                <w:sz w:val="24"/>
                <w:szCs w:val="24"/>
                <w:lang w:eastAsia="ru-RU"/>
              </w:rPr>
              <w:br/>
              <w:t xml:space="preserve">показатели </w:t>
            </w:r>
            <w:r w:rsidRPr="00FD724C">
              <w:rPr>
                <w:rFonts w:ascii="Arial" w:eastAsia="Times New Roman" w:hAnsi="Arial" w:cs="Arial"/>
                <w:sz w:val="24"/>
                <w:szCs w:val="24"/>
                <w:lang w:eastAsia="ru-RU"/>
              </w:rPr>
              <w:br/>
            </w:r>
          </w:p>
        </w:tc>
        <w:tc>
          <w:tcPr>
            <w:tcW w:w="139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Единица</w:t>
            </w:r>
            <w:r w:rsidRPr="00FD724C">
              <w:rPr>
                <w:rFonts w:ascii="Arial" w:eastAsia="Times New Roman" w:hAnsi="Arial" w:cs="Arial"/>
                <w:sz w:val="24"/>
                <w:szCs w:val="24"/>
                <w:lang w:eastAsia="ru-RU"/>
              </w:rPr>
              <w:br/>
              <w:t>измерения</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Вес показателя </w:t>
            </w:r>
            <w:r w:rsidRPr="00FD724C">
              <w:rPr>
                <w:rFonts w:ascii="Arial" w:eastAsia="Times New Roman" w:hAnsi="Arial" w:cs="Arial"/>
                <w:sz w:val="24"/>
                <w:szCs w:val="24"/>
                <w:lang w:eastAsia="ru-RU"/>
              </w:rPr>
              <w:br/>
            </w:r>
          </w:p>
        </w:tc>
        <w:tc>
          <w:tcPr>
            <w:tcW w:w="213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Источник </w:t>
            </w:r>
            <w:r w:rsidRPr="00FD724C">
              <w:rPr>
                <w:rFonts w:ascii="Arial" w:eastAsia="Times New Roman" w:hAnsi="Arial" w:cs="Arial"/>
                <w:sz w:val="24"/>
                <w:szCs w:val="24"/>
                <w:lang w:eastAsia="ru-RU"/>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18"/>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9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Текущий финансовый год</w:t>
            </w:r>
          </w:p>
        </w:tc>
        <w:tc>
          <w:tcPr>
            <w:tcW w:w="1080"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73"/>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Очередной финансовый год</w:t>
            </w:r>
          </w:p>
        </w:tc>
        <w:tc>
          <w:tcPr>
            <w:tcW w:w="992"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Первый год планового периода</w:t>
            </w:r>
          </w:p>
        </w:tc>
        <w:tc>
          <w:tcPr>
            <w:tcW w:w="1276"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Второй год планового периода</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 xml:space="preserve">Цель </w:t>
            </w:r>
          </w:p>
          <w:p w:rsid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r w:rsidRPr="00FD724C">
              <w:rPr>
                <w:rFonts w:ascii="Arial" w:eastAsia="Times New Roman" w:hAnsi="Arial" w:cs="Arial"/>
                <w:b/>
                <w:sz w:val="24"/>
                <w:szCs w:val="24"/>
                <w:lang w:eastAsia="ru-RU"/>
              </w:rPr>
              <w:t xml:space="preserve"> 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FD724C">
              <w:rPr>
                <w:rFonts w:ascii="Arial" w:eastAsia="Times New Roman" w:hAnsi="Arial" w:cs="Arial"/>
                <w:b/>
                <w:sz w:val="24"/>
                <w:szCs w:val="24"/>
                <w:lang w:eastAsia="ru-RU"/>
              </w:rPr>
              <w:t>при  ЧС</w:t>
            </w:r>
            <w:proofErr w:type="gramEnd"/>
            <w:r w:rsidRPr="00FD724C">
              <w:rPr>
                <w:rFonts w:ascii="Arial" w:eastAsia="Times New Roman" w:hAnsi="Arial" w:cs="Arial"/>
                <w:b/>
                <w:sz w:val="24"/>
                <w:szCs w:val="24"/>
                <w:lang w:eastAsia="ru-RU"/>
              </w:rPr>
              <w:t>, сокращение материального ущерба</w:t>
            </w:r>
            <w:r w:rsidRPr="00FD724C">
              <w:rPr>
                <w:rFonts w:ascii="Arial" w:eastAsia="Times New Roman" w:hAnsi="Arial" w:cs="Arial"/>
                <w:sz w:val="24"/>
                <w:szCs w:val="24"/>
                <w:lang w:eastAsia="ru-RU"/>
              </w:rPr>
              <w:t xml:space="preserve">   </w:t>
            </w:r>
          </w:p>
          <w:p w:rsidR="00FD724C" w:rsidRP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p>
        </w:tc>
      </w:tr>
      <w:tr w:rsidR="00FD724C" w:rsidRPr="00FD724C" w:rsidTr="00FD724C">
        <w:trPr>
          <w:cantSplit/>
          <w:trHeight w:val="36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Снижение гибели населения при пожарах</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человек</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Статистика ОГПН</w:t>
            </w: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r>
      <w:tr w:rsidR="00FD724C" w:rsidRPr="00FD724C" w:rsidTr="00FD724C">
        <w:trPr>
          <w:cantSplit/>
          <w:trHeight w:val="36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Цель</w:t>
            </w:r>
          </w:p>
          <w:p w:rsidR="00FD724C" w:rsidRDefault="00FD724C" w:rsidP="00FD724C">
            <w:pPr>
              <w:autoSpaceDE w:val="0"/>
              <w:autoSpaceDN w:val="0"/>
              <w:adjustRightInd w:val="0"/>
              <w:spacing w:after="0" w:line="240" w:lineRule="auto"/>
              <w:ind w:left="-70"/>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Улучшение обеспечения </w:t>
            </w:r>
            <w:proofErr w:type="gramStart"/>
            <w:r w:rsidRPr="00FD724C">
              <w:rPr>
                <w:rFonts w:ascii="Arial" w:eastAsia="Times New Roman" w:hAnsi="Arial" w:cs="Arial"/>
                <w:b/>
                <w:sz w:val="24"/>
                <w:szCs w:val="24"/>
                <w:lang w:eastAsia="ru-RU"/>
              </w:rPr>
              <w:t>пожарной  безопасности</w:t>
            </w:r>
            <w:proofErr w:type="gramEnd"/>
            <w:r w:rsidRPr="00FD724C">
              <w:rPr>
                <w:rFonts w:ascii="Arial" w:eastAsia="Times New Roman" w:hAnsi="Arial" w:cs="Arial"/>
                <w:b/>
                <w:sz w:val="24"/>
                <w:szCs w:val="24"/>
                <w:lang w:eastAsia="ru-RU"/>
              </w:rPr>
              <w:t xml:space="preserve">  в населенных пунктах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w:t>
            </w:r>
          </w:p>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lang w:eastAsia="ru-RU"/>
              </w:rPr>
            </w:pP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Снижение количества пожаров     </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от среднего показателя за 2013-2020 года</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100</w:t>
            </w:r>
            <w:proofErr w:type="gramStart"/>
            <w:r w:rsidRPr="00FD724C">
              <w:rPr>
                <w:rFonts w:ascii="Arial" w:eastAsia="Times New Roman" w:hAnsi="Arial" w:cs="Arial"/>
                <w:sz w:val="24"/>
                <w:szCs w:val="24"/>
                <w:lang w:eastAsia="ru-RU"/>
              </w:rPr>
              <w:t>%  -</w:t>
            </w:r>
            <w:proofErr w:type="gramEnd"/>
            <w:r w:rsidRPr="00FD724C">
              <w:rPr>
                <w:rFonts w:ascii="Arial" w:eastAsia="Times New Roman" w:hAnsi="Arial" w:cs="Arial"/>
                <w:sz w:val="24"/>
                <w:szCs w:val="24"/>
                <w:lang w:eastAsia="ru-RU"/>
              </w:rPr>
              <w:t xml:space="preserve"> средний показатель за 2013 -2020 года</w:t>
            </w: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Статистика ОГПН</w:t>
            </w: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45</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45</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2.2.</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u w:val="single"/>
                <w:lang w:eastAsia="ru-RU"/>
              </w:rPr>
            </w:pPr>
            <w:r w:rsidRPr="00FD724C">
              <w:rPr>
                <w:rFonts w:ascii="Arial" w:eastAsia="Times New Roman" w:hAnsi="Arial" w:cs="Arial"/>
                <w:sz w:val="24"/>
                <w:szCs w:val="24"/>
                <w:lang w:eastAsia="ru-RU"/>
              </w:rPr>
              <w:t>Количество подготовленных информационных и обучающих материалов</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30</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Цель</w:t>
            </w:r>
          </w:p>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lang w:eastAsia="ru-RU"/>
              </w:rPr>
            </w:pPr>
            <w:r w:rsidRPr="00FD724C">
              <w:rPr>
                <w:rFonts w:ascii="Arial" w:eastAsia="Times New Roman" w:hAnsi="Arial" w:cs="Arial"/>
                <w:b/>
                <w:sz w:val="24"/>
                <w:szCs w:val="24"/>
                <w:lang w:eastAsia="ru-RU"/>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Количество проведенных мероприятий</w:t>
            </w: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w:t>
            </w: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w:t>
            </w:r>
          </w:p>
        </w:tc>
        <w:tc>
          <w:tcPr>
            <w:tcW w:w="14097" w:type="dxa"/>
            <w:gridSpan w:val="9"/>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b/>
                <w:sz w:val="24"/>
                <w:szCs w:val="24"/>
                <w:u w:val="single"/>
                <w:lang w:eastAsia="ru-RU"/>
              </w:rPr>
            </w:pPr>
            <w:r w:rsidRPr="00FD724C">
              <w:rPr>
                <w:rFonts w:ascii="Arial" w:eastAsia="Times New Roman" w:hAnsi="Arial" w:cs="Arial"/>
                <w:b/>
                <w:sz w:val="24"/>
                <w:szCs w:val="24"/>
                <w:u w:val="single"/>
                <w:lang w:eastAsia="ru-RU"/>
              </w:rPr>
              <w:t>Цель</w:t>
            </w:r>
          </w:p>
          <w:p w:rsidR="00FD724C" w:rsidRP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r w:rsidRPr="00FD724C">
              <w:rPr>
                <w:rFonts w:ascii="Arial" w:eastAsia="Times New Roman" w:hAnsi="Arial" w:cs="Arial"/>
                <w:b/>
                <w:sz w:val="24"/>
                <w:szCs w:val="24"/>
                <w:lang w:eastAsia="ru-RU"/>
              </w:rPr>
              <w:t xml:space="preserve">Защита населения и территории </w:t>
            </w:r>
            <w:proofErr w:type="spellStart"/>
            <w:r w:rsidRPr="00FD724C">
              <w:rPr>
                <w:rFonts w:ascii="Arial" w:eastAsia="Times New Roman" w:hAnsi="Arial" w:cs="Arial"/>
                <w:b/>
                <w:sz w:val="24"/>
                <w:szCs w:val="24"/>
                <w:lang w:eastAsia="ru-RU"/>
              </w:rPr>
              <w:t>Субботинского</w:t>
            </w:r>
            <w:proofErr w:type="spellEnd"/>
            <w:r w:rsidRPr="00FD724C">
              <w:rPr>
                <w:rFonts w:ascii="Arial" w:eastAsia="Times New Roman" w:hAnsi="Arial" w:cs="Arial"/>
                <w:b/>
                <w:sz w:val="24"/>
                <w:szCs w:val="24"/>
                <w:lang w:eastAsia="ru-RU"/>
              </w:rPr>
              <w:t xml:space="preserve"> сельсовета от вредного воздействия поверхностных вод</w:t>
            </w:r>
          </w:p>
        </w:tc>
      </w:tr>
      <w:tr w:rsidR="00FD724C" w:rsidRPr="00FD724C" w:rsidTr="00FD724C">
        <w:trPr>
          <w:cantSplit/>
          <w:trHeight w:val="240"/>
        </w:trPr>
        <w:tc>
          <w:tcPr>
            <w:tcW w:w="568"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4.1.</w:t>
            </w:r>
          </w:p>
        </w:tc>
        <w:tc>
          <w:tcPr>
            <w:tcW w:w="2694"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645" w:type="dxa"/>
            <w:tcBorders>
              <w:top w:val="single" w:sz="6" w:space="0" w:color="auto"/>
              <w:left w:val="single" w:sz="6" w:space="0" w:color="auto"/>
              <w:bottom w:val="single" w:sz="6" w:space="0" w:color="auto"/>
              <w:right w:val="single" w:sz="6" w:space="0" w:color="auto"/>
            </w:tcBorders>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135"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FD724C" w:rsidRPr="00FD724C" w:rsidRDefault="00FD724C" w:rsidP="00FD724C">
            <w:pPr>
              <w:autoSpaceDE w:val="0"/>
              <w:autoSpaceDN w:val="0"/>
              <w:adjustRightInd w:val="0"/>
              <w:spacing w:after="0" w:line="240" w:lineRule="auto"/>
              <w:ind w:left="-70"/>
              <w:rPr>
                <w:rFonts w:ascii="Arial" w:eastAsia="Times New Roman" w:hAnsi="Arial" w:cs="Arial"/>
                <w:sz w:val="24"/>
                <w:szCs w:val="24"/>
                <w:lang w:eastAsia="ru-RU"/>
              </w:rPr>
            </w:pPr>
          </w:p>
        </w:tc>
      </w:tr>
    </w:tbl>
    <w:p w:rsidR="00FD724C" w:rsidRPr="00FD724C" w:rsidRDefault="00FD724C" w:rsidP="00FD724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Pr="00FD724C" w:rsidRDefault="00FD724C" w:rsidP="00FD724C">
      <w:pPr>
        <w:spacing w:after="0" w:line="240" w:lineRule="auto"/>
        <w:rPr>
          <w:rFonts w:ascii="Times New Roman" w:eastAsia="Times New Roman" w:hAnsi="Times New Roman" w:cs="Times New Roman"/>
          <w:sz w:val="24"/>
          <w:szCs w:val="24"/>
          <w:lang w:eastAsia="ru-RU"/>
        </w:rPr>
      </w:pPr>
    </w:p>
    <w:p w:rsidR="00FD724C" w:rsidRDefault="00FD724C" w:rsidP="005C45EE">
      <w:pPr>
        <w:jc w:val="both"/>
        <w:rPr>
          <w:rFonts w:ascii="Arial" w:hAnsi="Arial" w:cs="Arial"/>
          <w:sz w:val="24"/>
          <w:szCs w:val="24"/>
        </w:rPr>
        <w:sectPr w:rsidR="00FD724C" w:rsidSect="00FD724C">
          <w:pgSz w:w="16838" w:h="11906" w:orient="landscape"/>
          <w:pgMar w:top="1134" w:right="850" w:bottom="1134" w:left="1701" w:header="708" w:footer="708" w:gutter="0"/>
          <w:cols w:space="708"/>
          <w:docGrid w:linePitch="360"/>
        </w:sectPr>
      </w:pPr>
    </w:p>
    <w:p w:rsidR="00FD724C" w:rsidRPr="00FD724C" w:rsidRDefault="00FD724C" w:rsidP="00FD724C">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r w:rsidRPr="00FD724C">
        <w:rPr>
          <w:rFonts w:ascii="Arial" w:eastAsia="Times New Roman" w:hAnsi="Arial" w:cs="Arial"/>
          <w:sz w:val="24"/>
          <w:szCs w:val="24"/>
          <w:lang w:eastAsia="ru-RU"/>
        </w:rPr>
        <w:lastRenderedPageBreak/>
        <w:t xml:space="preserve">Приложение № 2 к Паспорту муниципальной программы </w:t>
      </w:r>
      <w:proofErr w:type="spellStart"/>
      <w:proofErr w:type="gram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w:t>
      </w:r>
      <w:proofErr w:type="gramEnd"/>
      <w:r w:rsidRPr="00FD724C">
        <w:rPr>
          <w:rFonts w:ascii="Arial" w:eastAsia="Times New Roman" w:hAnsi="Arial" w:cs="Arial"/>
          <w:sz w:val="24"/>
          <w:szCs w:val="24"/>
          <w:lang w:eastAsia="ru-RU"/>
        </w:rPr>
        <w:t xml:space="preserve"> «Защита населения и территории </w:t>
      </w:r>
      <w:proofErr w:type="spellStart"/>
      <w:r w:rsidRPr="00FD724C">
        <w:rPr>
          <w:rFonts w:ascii="Arial" w:eastAsia="Times New Roman" w:hAnsi="Arial" w:cs="Arial"/>
          <w:sz w:val="24"/>
          <w:szCs w:val="24"/>
          <w:lang w:eastAsia="ru-RU"/>
        </w:rPr>
        <w:t>Субботинского</w:t>
      </w:r>
      <w:proofErr w:type="spellEnd"/>
      <w:r w:rsidRPr="00FD724C">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так же </w:t>
      </w:r>
      <w:r w:rsidRPr="00FD724C">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FD724C">
        <w:rPr>
          <w:rFonts w:ascii="Arial" w:eastAsia="Times New Roman" w:hAnsi="Arial" w:cs="Arial"/>
          <w:color w:val="000000"/>
          <w:sz w:val="24"/>
          <w:szCs w:val="24"/>
          <w:lang w:eastAsia="ru-RU"/>
        </w:rPr>
        <w:t>Субботинского</w:t>
      </w:r>
      <w:proofErr w:type="spellEnd"/>
      <w:r w:rsidRPr="00FD724C">
        <w:rPr>
          <w:rFonts w:ascii="Arial" w:eastAsia="Times New Roman" w:hAnsi="Arial" w:cs="Arial"/>
          <w:color w:val="000000"/>
          <w:sz w:val="24"/>
          <w:szCs w:val="24"/>
          <w:lang w:eastAsia="ru-RU"/>
        </w:rPr>
        <w:t xml:space="preserve"> сельсовета на 2025-2027 годы</w:t>
      </w:r>
      <w:r w:rsidRPr="00FD724C">
        <w:rPr>
          <w:rFonts w:ascii="Arial" w:eastAsia="Times New Roman" w:hAnsi="Arial" w:cs="Arial"/>
          <w:sz w:val="24"/>
          <w:szCs w:val="24"/>
          <w:lang w:eastAsia="ru-RU"/>
        </w:rPr>
        <w:t>»</w:t>
      </w:r>
    </w:p>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r w:rsidRPr="00FD724C">
        <w:rPr>
          <w:rFonts w:ascii="Arial" w:eastAsia="Times New Roman" w:hAnsi="Arial" w:cs="Arial"/>
          <w:color w:val="000000"/>
          <w:sz w:val="24"/>
          <w:szCs w:val="24"/>
          <w:lang w:eastAsia="ru-RU"/>
        </w:rPr>
        <w:t>Значения целевых показателей на</w:t>
      </w:r>
      <w:r w:rsidRPr="00FD724C">
        <w:rPr>
          <w:rFonts w:ascii="Arial" w:eastAsia="Times New Roman" w:hAnsi="Arial" w:cs="Arial"/>
          <w:sz w:val="24"/>
          <w:szCs w:val="24"/>
          <w:lang w:eastAsia="ru-RU"/>
        </w:rPr>
        <w:t xml:space="preserve"> долгосрочный период</w:t>
      </w:r>
    </w:p>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1428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835"/>
        <w:gridCol w:w="1395"/>
        <w:gridCol w:w="1260"/>
        <w:gridCol w:w="1080"/>
        <w:gridCol w:w="1440"/>
        <w:gridCol w:w="1524"/>
        <w:gridCol w:w="1418"/>
        <w:gridCol w:w="672"/>
        <w:gridCol w:w="720"/>
        <w:gridCol w:w="660"/>
        <w:gridCol w:w="709"/>
      </w:tblGrid>
      <w:tr w:rsidR="00FD724C" w:rsidRPr="00FD724C" w:rsidTr="004A0414">
        <w:trPr>
          <w:cantSplit/>
          <w:trHeight w:val="240"/>
        </w:trPr>
        <w:tc>
          <w:tcPr>
            <w:tcW w:w="567" w:type="dxa"/>
            <w:vMerge w:val="restart"/>
            <w:vAlign w:val="center"/>
          </w:tcPr>
          <w:p w:rsidR="00FD724C" w:rsidRPr="00FD724C" w:rsidRDefault="00FD724C" w:rsidP="00FD724C">
            <w:pPr>
              <w:widowControl w:val="0"/>
              <w:autoSpaceDE w:val="0"/>
              <w:autoSpaceDN w:val="0"/>
              <w:adjustRightInd w:val="0"/>
              <w:spacing w:after="0" w:line="240" w:lineRule="auto"/>
              <w:ind w:hanging="7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п/п</w:t>
            </w:r>
          </w:p>
        </w:tc>
        <w:tc>
          <w:tcPr>
            <w:tcW w:w="2835" w:type="dxa"/>
            <w:vMerge w:val="restart"/>
            <w:vAlign w:val="center"/>
          </w:tcPr>
          <w:p w:rsidR="00FD724C" w:rsidRPr="00FD724C" w:rsidRDefault="00FD724C" w:rsidP="00FD724C">
            <w:pPr>
              <w:widowControl w:val="0"/>
              <w:autoSpaceDE w:val="0"/>
              <w:autoSpaceDN w:val="0"/>
              <w:adjustRightInd w:val="0"/>
              <w:spacing w:after="0" w:line="240" w:lineRule="auto"/>
              <w:ind w:right="35"/>
              <w:jc w:val="center"/>
              <w:rPr>
                <w:rFonts w:ascii="Arial" w:eastAsia="Times New Roman" w:hAnsi="Arial" w:cs="Arial"/>
                <w:sz w:val="24"/>
                <w:szCs w:val="24"/>
                <w:lang w:eastAsia="ru-RU"/>
              </w:rPr>
            </w:pPr>
            <w:proofErr w:type="gramStart"/>
            <w:r w:rsidRPr="00FD724C">
              <w:rPr>
                <w:rFonts w:ascii="Arial" w:eastAsia="Times New Roman" w:hAnsi="Arial" w:cs="Arial"/>
                <w:sz w:val="24"/>
                <w:szCs w:val="24"/>
                <w:lang w:eastAsia="ru-RU"/>
              </w:rPr>
              <w:t xml:space="preserve">Цели,  </w:t>
            </w:r>
            <w:r w:rsidRPr="00FD724C">
              <w:rPr>
                <w:rFonts w:ascii="Arial" w:eastAsia="Times New Roman" w:hAnsi="Arial" w:cs="Arial"/>
                <w:sz w:val="24"/>
                <w:szCs w:val="24"/>
                <w:lang w:eastAsia="ru-RU"/>
              </w:rPr>
              <w:br/>
              <w:t>целевые</w:t>
            </w:r>
            <w:proofErr w:type="gramEnd"/>
            <w:r w:rsidRPr="00FD724C">
              <w:rPr>
                <w:rFonts w:ascii="Arial" w:eastAsia="Times New Roman" w:hAnsi="Arial" w:cs="Arial"/>
                <w:sz w:val="24"/>
                <w:szCs w:val="24"/>
                <w:lang w:eastAsia="ru-RU"/>
              </w:rPr>
              <w:t xml:space="preserve"> </w:t>
            </w:r>
            <w:r w:rsidRPr="00FD724C">
              <w:rPr>
                <w:rFonts w:ascii="Arial" w:eastAsia="Times New Roman" w:hAnsi="Arial" w:cs="Arial"/>
                <w:sz w:val="24"/>
                <w:szCs w:val="24"/>
                <w:lang w:eastAsia="ru-RU"/>
              </w:rPr>
              <w:br/>
              <w:t>показатели</w:t>
            </w:r>
          </w:p>
        </w:tc>
        <w:tc>
          <w:tcPr>
            <w:tcW w:w="1395" w:type="dxa"/>
            <w:vMerge w:val="restart"/>
            <w:vAlign w:val="center"/>
          </w:tcPr>
          <w:p w:rsidR="00FD724C" w:rsidRPr="00FD724C" w:rsidRDefault="00FD724C" w:rsidP="00FD724C">
            <w:pPr>
              <w:widowControl w:val="0"/>
              <w:autoSpaceDE w:val="0"/>
              <w:autoSpaceDN w:val="0"/>
              <w:adjustRightInd w:val="0"/>
              <w:spacing w:after="0" w:line="240" w:lineRule="auto"/>
              <w:ind w:right="12"/>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Единица </w:t>
            </w:r>
            <w:r w:rsidRPr="00FD724C">
              <w:rPr>
                <w:rFonts w:ascii="Arial" w:eastAsia="Times New Roman" w:hAnsi="Arial" w:cs="Arial"/>
                <w:sz w:val="24"/>
                <w:szCs w:val="24"/>
                <w:lang w:eastAsia="ru-RU"/>
              </w:rPr>
              <w:br/>
              <w:t>измерения</w:t>
            </w:r>
          </w:p>
        </w:tc>
        <w:tc>
          <w:tcPr>
            <w:tcW w:w="1260" w:type="dxa"/>
            <w:vMerge w:val="restart"/>
            <w:vAlign w:val="center"/>
          </w:tcPr>
          <w:p w:rsidR="00FD724C" w:rsidRPr="00FD724C" w:rsidRDefault="00FD724C" w:rsidP="00FD724C">
            <w:pPr>
              <w:widowControl w:val="0"/>
              <w:autoSpaceDE w:val="0"/>
              <w:autoSpaceDN w:val="0"/>
              <w:adjustRightInd w:val="0"/>
              <w:spacing w:after="0" w:line="240" w:lineRule="auto"/>
              <w:ind w:right="-4" w:hanging="1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Отчетный </w:t>
            </w:r>
            <w:proofErr w:type="spellStart"/>
            <w:proofErr w:type="gramStart"/>
            <w:r w:rsidRPr="00FD724C">
              <w:rPr>
                <w:rFonts w:ascii="Arial" w:eastAsia="Times New Roman" w:hAnsi="Arial" w:cs="Arial"/>
                <w:sz w:val="24"/>
                <w:szCs w:val="24"/>
                <w:lang w:eastAsia="ru-RU"/>
              </w:rPr>
              <w:t>финансо</w:t>
            </w:r>
            <w:proofErr w:type="spellEnd"/>
            <w:r w:rsidRPr="00FD724C">
              <w:rPr>
                <w:rFonts w:ascii="Arial" w:eastAsia="Times New Roman" w:hAnsi="Arial" w:cs="Arial"/>
                <w:sz w:val="24"/>
                <w:szCs w:val="24"/>
                <w:lang w:eastAsia="ru-RU"/>
              </w:rPr>
              <w:t>-вый</w:t>
            </w:r>
            <w:proofErr w:type="gramEnd"/>
            <w:r w:rsidRPr="00FD724C">
              <w:rPr>
                <w:rFonts w:ascii="Arial" w:eastAsia="Times New Roman" w:hAnsi="Arial" w:cs="Arial"/>
                <w:sz w:val="24"/>
                <w:szCs w:val="24"/>
                <w:lang w:eastAsia="ru-RU"/>
              </w:rPr>
              <w:t xml:space="preserve"> год</w:t>
            </w:r>
          </w:p>
        </w:tc>
        <w:tc>
          <w:tcPr>
            <w:tcW w:w="1080" w:type="dxa"/>
            <w:vMerge w:val="restart"/>
            <w:vAlign w:val="center"/>
          </w:tcPr>
          <w:p w:rsidR="00FD724C" w:rsidRPr="00FD724C" w:rsidRDefault="00FD724C" w:rsidP="00FD724C">
            <w:pPr>
              <w:widowControl w:val="0"/>
              <w:autoSpaceDE w:val="0"/>
              <w:autoSpaceDN w:val="0"/>
              <w:adjustRightInd w:val="0"/>
              <w:spacing w:after="0" w:line="240" w:lineRule="auto"/>
              <w:ind w:right="35" w:firstLine="6"/>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Текущий </w:t>
            </w:r>
            <w:proofErr w:type="spellStart"/>
            <w:proofErr w:type="gramStart"/>
            <w:r w:rsidRPr="00FD724C">
              <w:rPr>
                <w:rFonts w:ascii="Arial" w:eastAsia="Times New Roman" w:hAnsi="Arial" w:cs="Arial"/>
                <w:sz w:val="24"/>
                <w:szCs w:val="24"/>
                <w:lang w:eastAsia="ru-RU"/>
              </w:rPr>
              <w:t>финансо</w:t>
            </w:r>
            <w:proofErr w:type="spellEnd"/>
            <w:r w:rsidRPr="00FD724C">
              <w:rPr>
                <w:rFonts w:ascii="Arial" w:eastAsia="Times New Roman" w:hAnsi="Arial" w:cs="Arial"/>
                <w:sz w:val="24"/>
                <w:szCs w:val="24"/>
                <w:lang w:eastAsia="ru-RU"/>
              </w:rPr>
              <w:t>-вый</w:t>
            </w:r>
            <w:proofErr w:type="gramEnd"/>
            <w:r w:rsidRPr="00FD724C">
              <w:rPr>
                <w:rFonts w:ascii="Arial" w:eastAsia="Times New Roman" w:hAnsi="Arial" w:cs="Arial"/>
                <w:sz w:val="24"/>
                <w:szCs w:val="24"/>
                <w:lang w:eastAsia="ru-RU"/>
              </w:rPr>
              <w:t xml:space="preserve"> год</w:t>
            </w:r>
          </w:p>
        </w:tc>
        <w:tc>
          <w:tcPr>
            <w:tcW w:w="1440" w:type="dxa"/>
            <w:vMerge w:val="restart"/>
            <w:vAlign w:val="center"/>
          </w:tcPr>
          <w:p w:rsidR="00FD724C" w:rsidRPr="00FD724C" w:rsidRDefault="00FD724C" w:rsidP="00FD724C">
            <w:pPr>
              <w:widowControl w:val="0"/>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Очередной финансовый год</w:t>
            </w:r>
          </w:p>
        </w:tc>
        <w:tc>
          <w:tcPr>
            <w:tcW w:w="2942" w:type="dxa"/>
            <w:gridSpan w:val="2"/>
            <w:vAlign w:val="center"/>
          </w:tcPr>
          <w:p w:rsidR="00FD724C" w:rsidRPr="00FD724C" w:rsidRDefault="00FD724C" w:rsidP="00FD724C">
            <w:pPr>
              <w:autoSpaceDE w:val="0"/>
              <w:autoSpaceDN w:val="0"/>
              <w:adjustRightInd w:val="0"/>
              <w:spacing w:after="0" w:line="240" w:lineRule="auto"/>
              <w:ind w:firstLine="37"/>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Плановый период</w:t>
            </w:r>
          </w:p>
        </w:tc>
        <w:tc>
          <w:tcPr>
            <w:tcW w:w="2761" w:type="dxa"/>
            <w:gridSpan w:val="4"/>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Долгосрочный период по годам</w:t>
            </w:r>
          </w:p>
        </w:tc>
      </w:tr>
      <w:tr w:rsidR="00FD724C" w:rsidRPr="00FD724C" w:rsidTr="004A0414">
        <w:trPr>
          <w:cantSplit/>
          <w:trHeight w:val="240"/>
        </w:trPr>
        <w:tc>
          <w:tcPr>
            <w:tcW w:w="567" w:type="dxa"/>
            <w:vMerge/>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835" w:type="dxa"/>
            <w:vMerge/>
            <w:vAlign w:val="center"/>
          </w:tcPr>
          <w:p w:rsidR="00FD724C" w:rsidRPr="00FD724C" w:rsidRDefault="00FD724C" w:rsidP="00FD724C">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395" w:type="dxa"/>
            <w:vMerge/>
            <w:vAlign w:val="center"/>
          </w:tcPr>
          <w:p w:rsidR="00FD724C" w:rsidRPr="00FD724C" w:rsidRDefault="00FD724C" w:rsidP="00FD724C">
            <w:pPr>
              <w:autoSpaceDE w:val="0"/>
              <w:autoSpaceDN w:val="0"/>
              <w:adjustRightInd w:val="0"/>
              <w:spacing w:after="0" w:line="240" w:lineRule="auto"/>
              <w:ind w:right="12"/>
              <w:jc w:val="center"/>
              <w:rPr>
                <w:rFonts w:ascii="Arial" w:eastAsia="Times New Roman" w:hAnsi="Arial" w:cs="Arial"/>
                <w:sz w:val="24"/>
                <w:szCs w:val="24"/>
                <w:lang w:eastAsia="ru-RU"/>
              </w:rPr>
            </w:pPr>
          </w:p>
        </w:tc>
        <w:tc>
          <w:tcPr>
            <w:tcW w:w="1260" w:type="dxa"/>
            <w:vMerge/>
            <w:vAlign w:val="center"/>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lang w:eastAsia="ru-RU"/>
              </w:rPr>
            </w:pPr>
          </w:p>
        </w:tc>
        <w:tc>
          <w:tcPr>
            <w:tcW w:w="1080" w:type="dxa"/>
            <w:vMerge/>
            <w:vAlign w:val="center"/>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lang w:eastAsia="ru-RU"/>
              </w:rPr>
            </w:pPr>
          </w:p>
        </w:tc>
        <w:tc>
          <w:tcPr>
            <w:tcW w:w="1440" w:type="dxa"/>
            <w:vMerge/>
            <w:vAlign w:val="center"/>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p>
        </w:tc>
        <w:tc>
          <w:tcPr>
            <w:tcW w:w="1524"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первый год планового периода</w:t>
            </w:r>
          </w:p>
        </w:tc>
        <w:tc>
          <w:tcPr>
            <w:tcW w:w="1418"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второй год планового периода</w:t>
            </w:r>
          </w:p>
        </w:tc>
        <w:tc>
          <w:tcPr>
            <w:tcW w:w="672"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2025</w:t>
            </w:r>
          </w:p>
        </w:tc>
        <w:tc>
          <w:tcPr>
            <w:tcW w:w="720" w:type="dxa"/>
            <w:vAlign w:val="center"/>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2026</w:t>
            </w:r>
          </w:p>
        </w:tc>
        <w:tc>
          <w:tcPr>
            <w:tcW w:w="660"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2027</w:t>
            </w:r>
          </w:p>
        </w:tc>
        <w:tc>
          <w:tcPr>
            <w:tcW w:w="709"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2028</w:t>
            </w:r>
          </w:p>
        </w:tc>
      </w:tr>
      <w:tr w:rsidR="00FD724C" w:rsidRPr="00FD724C" w:rsidTr="004A0414">
        <w:trPr>
          <w:cantSplit/>
          <w:trHeight w:val="240"/>
        </w:trPr>
        <w:tc>
          <w:tcPr>
            <w:tcW w:w="567" w:type="dxa"/>
            <w:vAlign w:val="center"/>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w:t>
            </w:r>
          </w:p>
        </w:tc>
        <w:tc>
          <w:tcPr>
            <w:tcW w:w="2835" w:type="dxa"/>
            <w:vAlign w:val="center"/>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Снижение гибели населения при пожарах</w:t>
            </w:r>
          </w:p>
        </w:tc>
        <w:tc>
          <w:tcPr>
            <w:tcW w:w="1395" w:type="dxa"/>
            <w:vAlign w:val="center"/>
          </w:tcPr>
          <w:p w:rsidR="00FD724C" w:rsidRPr="00FD724C" w:rsidRDefault="00FD724C" w:rsidP="00FD724C">
            <w:pPr>
              <w:autoSpaceDE w:val="0"/>
              <w:autoSpaceDN w:val="0"/>
              <w:adjustRightInd w:val="0"/>
              <w:spacing w:after="0" w:line="240" w:lineRule="auto"/>
              <w:ind w:right="12"/>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человек</w:t>
            </w:r>
          </w:p>
        </w:tc>
        <w:tc>
          <w:tcPr>
            <w:tcW w:w="1260" w:type="dxa"/>
            <w:vAlign w:val="center"/>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080" w:type="dxa"/>
            <w:vAlign w:val="center"/>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440" w:type="dxa"/>
            <w:vAlign w:val="center"/>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0</w:t>
            </w:r>
          </w:p>
        </w:tc>
      </w:tr>
      <w:tr w:rsidR="00FD724C" w:rsidRPr="00FD724C" w:rsidTr="004A0414">
        <w:trPr>
          <w:cantSplit/>
          <w:trHeight w:val="360"/>
        </w:trPr>
        <w:tc>
          <w:tcPr>
            <w:tcW w:w="567"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2</w:t>
            </w:r>
          </w:p>
        </w:tc>
        <w:tc>
          <w:tcPr>
            <w:tcW w:w="2835" w:type="dxa"/>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 xml:space="preserve">Снижение количества пожаров     </w:t>
            </w:r>
          </w:p>
        </w:tc>
        <w:tc>
          <w:tcPr>
            <w:tcW w:w="1395"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 от среднего показателя за 2015-2021 года</w:t>
            </w:r>
          </w:p>
        </w:tc>
        <w:tc>
          <w:tcPr>
            <w:tcW w:w="1260" w:type="dxa"/>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lang w:eastAsia="ru-RU"/>
              </w:rPr>
            </w:pPr>
          </w:p>
        </w:tc>
        <w:tc>
          <w:tcPr>
            <w:tcW w:w="1080" w:type="dxa"/>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lang w:eastAsia="ru-RU"/>
              </w:rPr>
            </w:pPr>
          </w:p>
        </w:tc>
        <w:tc>
          <w:tcPr>
            <w:tcW w:w="1440" w:type="dxa"/>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80</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65</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50</w:t>
            </w:r>
          </w:p>
        </w:tc>
      </w:tr>
      <w:tr w:rsidR="00FD724C" w:rsidRPr="00FD724C" w:rsidTr="004A0414">
        <w:trPr>
          <w:cantSplit/>
          <w:trHeight w:val="240"/>
        </w:trPr>
        <w:tc>
          <w:tcPr>
            <w:tcW w:w="567"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w:t>
            </w:r>
          </w:p>
        </w:tc>
        <w:tc>
          <w:tcPr>
            <w:tcW w:w="2835" w:type="dxa"/>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Количество подготовленных информационных и обучающих материалов</w:t>
            </w:r>
          </w:p>
        </w:tc>
        <w:tc>
          <w:tcPr>
            <w:tcW w:w="1395"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260" w:type="dxa"/>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highlight w:val="red"/>
                <w:lang w:eastAsia="ru-RU"/>
              </w:rPr>
            </w:pPr>
          </w:p>
        </w:tc>
        <w:tc>
          <w:tcPr>
            <w:tcW w:w="1080" w:type="dxa"/>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highlight w:val="red"/>
                <w:lang w:eastAsia="ru-RU"/>
              </w:rPr>
            </w:pPr>
          </w:p>
        </w:tc>
        <w:tc>
          <w:tcPr>
            <w:tcW w:w="1440" w:type="dxa"/>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18</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30</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40</w:t>
            </w:r>
          </w:p>
        </w:tc>
      </w:tr>
      <w:tr w:rsidR="00FD724C" w:rsidRPr="00FD724C" w:rsidTr="004A0414">
        <w:trPr>
          <w:cantSplit/>
          <w:trHeight w:val="240"/>
        </w:trPr>
        <w:tc>
          <w:tcPr>
            <w:tcW w:w="567"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4</w:t>
            </w:r>
          </w:p>
        </w:tc>
        <w:tc>
          <w:tcPr>
            <w:tcW w:w="2835" w:type="dxa"/>
          </w:tcPr>
          <w:p w:rsidR="00FD724C" w:rsidRPr="00FD724C" w:rsidRDefault="00FD724C" w:rsidP="00FD724C">
            <w:pPr>
              <w:autoSpaceDE w:val="0"/>
              <w:autoSpaceDN w:val="0"/>
              <w:adjustRightInd w:val="0"/>
              <w:spacing w:after="0" w:line="240" w:lineRule="auto"/>
              <w:rPr>
                <w:rFonts w:ascii="Arial" w:eastAsia="Times New Roman" w:hAnsi="Arial" w:cs="Arial"/>
                <w:sz w:val="24"/>
                <w:szCs w:val="24"/>
                <w:lang w:eastAsia="ru-RU"/>
              </w:rPr>
            </w:pPr>
            <w:r w:rsidRPr="00FD724C">
              <w:rPr>
                <w:rFonts w:ascii="Arial" w:eastAsia="Times New Roman" w:hAnsi="Arial" w:cs="Arial"/>
                <w:sz w:val="24"/>
                <w:szCs w:val="24"/>
                <w:lang w:eastAsia="ru-RU"/>
              </w:rPr>
              <w:t>Количество проведенных мероприятий</w:t>
            </w:r>
          </w:p>
        </w:tc>
        <w:tc>
          <w:tcPr>
            <w:tcW w:w="1395" w:type="dxa"/>
          </w:tcPr>
          <w:p w:rsidR="00FD724C" w:rsidRPr="00FD724C" w:rsidRDefault="00FD724C" w:rsidP="00FD724C">
            <w:pPr>
              <w:autoSpaceDE w:val="0"/>
              <w:autoSpaceDN w:val="0"/>
              <w:adjustRightInd w:val="0"/>
              <w:spacing w:after="0" w:line="240" w:lineRule="auto"/>
              <w:ind w:right="12"/>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шт.</w:t>
            </w:r>
          </w:p>
        </w:tc>
        <w:tc>
          <w:tcPr>
            <w:tcW w:w="1260" w:type="dxa"/>
          </w:tcPr>
          <w:p w:rsidR="00FD724C" w:rsidRPr="00FD724C" w:rsidRDefault="00FD724C" w:rsidP="00FD724C">
            <w:pPr>
              <w:autoSpaceDE w:val="0"/>
              <w:autoSpaceDN w:val="0"/>
              <w:adjustRightInd w:val="0"/>
              <w:spacing w:after="0" w:line="240" w:lineRule="auto"/>
              <w:ind w:right="-4" w:hanging="10"/>
              <w:jc w:val="center"/>
              <w:rPr>
                <w:rFonts w:ascii="Arial" w:eastAsia="Times New Roman" w:hAnsi="Arial" w:cs="Arial"/>
                <w:sz w:val="24"/>
                <w:szCs w:val="24"/>
                <w:highlight w:val="red"/>
                <w:lang w:eastAsia="ru-RU"/>
              </w:rPr>
            </w:pPr>
          </w:p>
        </w:tc>
        <w:tc>
          <w:tcPr>
            <w:tcW w:w="1080" w:type="dxa"/>
          </w:tcPr>
          <w:p w:rsidR="00FD724C" w:rsidRPr="00FD724C" w:rsidRDefault="00FD724C" w:rsidP="00FD724C">
            <w:pPr>
              <w:autoSpaceDE w:val="0"/>
              <w:autoSpaceDN w:val="0"/>
              <w:adjustRightInd w:val="0"/>
              <w:spacing w:after="0" w:line="240" w:lineRule="auto"/>
              <w:ind w:right="35" w:firstLine="6"/>
              <w:jc w:val="center"/>
              <w:rPr>
                <w:rFonts w:ascii="Arial" w:eastAsia="Times New Roman" w:hAnsi="Arial" w:cs="Arial"/>
                <w:sz w:val="24"/>
                <w:szCs w:val="24"/>
                <w:highlight w:val="red"/>
                <w:lang w:eastAsia="ru-RU"/>
              </w:rPr>
            </w:pPr>
          </w:p>
        </w:tc>
        <w:tc>
          <w:tcPr>
            <w:tcW w:w="1440" w:type="dxa"/>
          </w:tcPr>
          <w:p w:rsidR="00FD724C" w:rsidRPr="00FD724C" w:rsidRDefault="00FD724C" w:rsidP="00FD724C">
            <w:pPr>
              <w:autoSpaceDE w:val="0"/>
              <w:autoSpaceDN w:val="0"/>
              <w:adjustRightInd w:val="0"/>
              <w:spacing w:after="0" w:line="240" w:lineRule="auto"/>
              <w:ind w:right="35"/>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1524"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1418" w:type="dxa"/>
          </w:tcPr>
          <w:p w:rsidR="00FD724C" w:rsidRPr="00FD724C" w:rsidRDefault="00FD724C" w:rsidP="00FD724C">
            <w:pPr>
              <w:autoSpaceDE w:val="0"/>
              <w:autoSpaceDN w:val="0"/>
              <w:adjustRightInd w:val="0"/>
              <w:spacing w:after="0" w:line="240" w:lineRule="auto"/>
              <w:ind w:firstLine="720"/>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672"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3</w:t>
            </w:r>
          </w:p>
        </w:tc>
        <w:tc>
          <w:tcPr>
            <w:tcW w:w="720" w:type="dxa"/>
          </w:tcPr>
          <w:p w:rsidR="00FD724C" w:rsidRPr="00FD724C" w:rsidRDefault="00FD724C" w:rsidP="00FD724C">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6</w:t>
            </w:r>
          </w:p>
        </w:tc>
        <w:tc>
          <w:tcPr>
            <w:tcW w:w="660"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c>
          <w:tcPr>
            <w:tcW w:w="709" w:type="dxa"/>
          </w:tcPr>
          <w:p w:rsidR="00FD724C" w:rsidRPr="00FD724C" w:rsidRDefault="00FD724C" w:rsidP="00FD724C">
            <w:pPr>
              <w:autoSpaceDE w:val="0"/>
              <w:autoSpaceDN w:val="0"/>
              <w:adjustRightInd w:val="0"/>
              <w:spacing w:after="0" w:line="240" w:lineRule="auto"/>
              <w:jc w:val="center"/>
              <w:rPr>
                <w:rFonts w:ascii="Arial" w:eastAsia="Times New Roman" w:hAnsi="Arial" w:cs="Arial"/>
                <w:sz w:val="24"/>
                <w:szCs w:val="24"/>
                <w:lang w:eastAsia="ru-RU"/>
              </w:rPr>
            </w:pPr>
            <w:r w:rsidRPr="00FD724C">
              <w:rPr>
                <w:rFonts w:ascii="Arial" w:eastAsia="Times New Roman" w:hAnsi="Arial" w:cs="Arial"/>
                <w:sz w:val="24"/>
                <w:szCs w:val="24"/>
                <w:lang w:eastAsia="ru-RU"/>
              </w:rPr>
              <w:t>10</w:t>
            </w:r>
          </w:p>
        </w:tc>
      </w:tr>
    </w:tbl>
    <w:p w:rsidR="00FD724C" w:rsidRPr="00FD724C" w:rsidRDefault="00FD724C" w:rsidP="00FD72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C45EE" w:rsidRPr="005C45EE" w:rsidRDefault="005C45EE" w:rsidP="005C45EE">
      <w:pPr>
        <w:jc w:val="both"/>
        <w:rPr>
          <w:rFonts w:ascii="Arial" w:hAnsi="Arial" w:cs="Arial"/>
          <w:sz w:val="24"/>
          <w:szCs w:val="24"/>
        </w:rPr>
      </w:pPr>
    </w:p>
    <w:sectPr w:rsidR="005C45EE" w:rsidRPr="005C45EE" w:rsidSect="00FD724C">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21DA5"/>
    <w:multiLevelType w:val="hybridMultilevel"/>
    <w:tmpl w:val="9EB2BF06"/>
    <w:lvl w:ilvl="0" w:tplc="FAD08F2A">
      <w:start w:val="1"/>
      <w:numFmt w:val="decimal"/>
      <w:lvlText w:val="%1."/>
      <w:lvlJc w:val="left"/>
      <w:pPr>
        <w:tabs>
          <w:tab w:val="num" w:pos="720"/>
        </w:tabs>
        <w:ind w:left="720" w:hanging="360"/>
      </w:pPr>
      <w:rPr>
        <w:rFonts w:hint="default"/>
      </w:rPr>
    </w:lvl>
    <w:lvl w:ilvl="1" w:tplc="E6C6F112">
      <w:numFmt w:val="none"/>
      <w:lvlText w:val=""/>
      <w:lvlJc w:val="left"/>
      <w:pPr>
        <w:tabs>
          <w:tab w:val="num" w:pos="360"/>
        </w:tabs>
      </w:pPr>
    </w:lvl>
    <w:lvl w:ilvl="2" w:tplc="E95E5A62">
      <w:numFmt w:val="none"/>
      <w:lvlText w:val=""/>
      <w:lvlJc w:val="left"/>
      <w:pPr>
        <w:tabs>
          <w:tab w:val="num" w:pos="360"/>
        </w:tabs>
      </w:pPr>
    </w:lvl>
    <w:lvl w:ilvl="3" w:tplc="C428AD38">
      <w:numFmt w:val="none"/>
      <w:lvlText w:val=""/>
      <w:lvlJc w:val="left"/>
      <w:pPr>
        <w:tabs>
          <w:tab w:val="num" w:pos="360"/>
        </w:tabs>
      </w:pPr>
    </w:lvl>
    <w:lvl w:ilvl="4" w:tplc="F2869D96">
      <w:numFmt w:val="none"/>
      <w:lvlText w:val=""/>
      <w:lvlJc w:val="left"/>
      <w:pPr>
        <w:tabs>
          <w:tab w:val="num" w:pos="360"/>
        </w:tabs>
      </w:pPr>
    </w:lvl>
    <w:lvl w:ilvl="5" w:tplc="2A02FCF8">
      <w:numFmt w:val="none"/>
      <w:lvlText w:val=""/>
      <w:lvlJc w:val="left"/>
      <w:pPr>
        <w:tabs>
          <w:tab w:val="num" w:pos="360"/>
        </w:tabs>
      </w:pPr>
    </w:lvl>
    <w:lvl w:ilvl="6" w:tplc="392A5D06">
      <w:numFmt w:val="none"/>
      <w:lvlText w:val=""/>
      <w:lvlJc w:val="left"/>
      <w:pPr>
        <w:tabs>
          <w:tab w:val="num" w:pos="360"/>
        </w:tabs>
      </w:pPr>
    </w:lvl>
    <w:lvl w:ilvl="7" w:tplc="310A92AC">
      <w:numFmt w:val="none"/>
      <w:lvlText w:val=""/>
      <w:lvlJc w:val="left"/>
      <w:pPr>
        <w:tabs>
          <w:tab w:val="num" w:pos="360"/>
        </w:tabs>
      </w:pPr>
    </w:lvl>
    <w:lvl w:ilvl="8" w:tplc="5F04800E">
      <w:numFmt w:val="none"/>
      <w:lvlText w:val=""/>
      <w:lvlJc w:val="left"/>
      <w:pPr>
        <w:tabs>
          <w:tab w:val="num" w:pos="360"/>
        </w:tabs>
      </w:pPr>
    </w:lvl>
  </w:abstractNum>
  <w:abstractNum w:abstractNumId="1" w15:restartNumberingAfterBreak="0">
    <w:nsid w:val="75EC31F4"/>
    <w:multiLevelType w:val="hybridMultilevel"/>
    <w:tmpl w:val="9EB2BF06"/>
    <w:lvl w:ilvl="0" w:tplc="FAD08F2A">
      <w:start w:val="1"/>
      <w:numFmt w:val="decimal"/>
      <w:lvlText w:val="%1."/>
      <w:lvlJc w:val="left"/>
      <w:pPr>
        <w:tabs>
          <w:tab w:val="num" w:pos="720"/>
        </w:tabs>
        <w:ind w:left="720" w:hanging="360"/>
      </w:pPr>
      <w:rPr>
        <w:rFonts w:hint="default"/>
      </w:rPr>
    </w:lvl>
    <w:lvl w:ilvl="1" w:tplc="E6C6F112">
      <w:numFmt w:val="none"/>
      <w:lvlText w:val=""/>
      <w:lvlJc w:val="left"/>
      <w:pPr>
        <w:tabs>
          <w:tab w:val="num" w:pos="360"/>
        </w:tabs>
      </w:pPr>
    </w:lvl>
    <w:lvl w:ilvl="2" w:tplc="E95E5A62">
      <w:numFmt w:val="none"/>
      <w:lvlText w:val=""/>
      <w:lvlJc w:val="left"/>
      <w:pPr>
        <w:tabs>
          <w:tab w:val="num" w:pos="360"/>
        </w:tabs>
      </w:pPr>
    </w:lvl>
    <w:lvl w:ilvl="3" w:tplc="C428AD38">
      <w:numFmt w:val="none"/>
      <w:lvlText w:val=""/>
      <w:lvlJc w:val="left"/>
      <w:pPr>
        <w:tabs>
          <w:tab w:val="num" w:pos="360"/>
        </w:tabs>
      </w:pPr>
    </w:lvl>
    <w:lvl w:ilvl="4" w:tplc="F2869D96">
      <w:numFmt w:val="none"/>
      <w:lvlText w:val=""/>
      <w:lvlJc w:val="left"/>
      <w:pPr>
        <w:tabs>
          <w:tab w:val="num" w:pos="360"/>
        </w:tabs>
      </w:pPr>
    </w:lvl>
    <w:lvl w:ilvl="5" w:tplc="2A02FCF8">
      <w:numFmt w:val="none"/>
      <w:lvlText w:val=""/>
      <w:lvlJc w:val="left"/>
      <w:pPr>
        <w:tabs>
          <w:tab w:val="num" w:pos="360"/>
        </w:tabs>
      </w:pPr>
    </w:lvl>
    <w:lvl w:ilvl="6" w:tplc="392A5D06">
      <w:numFmt w:val="none"/>
      <w:lvlText w:val=""/>
      <w:lvlJc w:val="left"/>
      <w:pPr>
        <w:tabs>
          <w:tab w:val="num" w:pos="360"/>
        </w:tabs>
      </w:pPr>
    </w:lvl>
    <w:lvl w:ilvl="7" w:tplc="310A92AC">
      <w:numFmt w:val="none"/>
      <w:lvlText w:val=""/>
      <w:lvlJc w:val="left"/>
      <w:pPr>
        <w:tabs>
          <w:tab w:val="num" w:pos="360"/>
        </w:tabs>
      </w:pPr>
    </w:lvl>
    <w:lvl w:ilvl="8" w:tplc="5F04800E">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2C"/>
    <w:rsid w:val="0034702C"/>
    <w:rsid w:val="005C45EE"/>
    <w:rsid w:val="00B85423"/>
    <w:rsid w:val="00E314FD"/>
    <w:rsid w:val="00FD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0BE9-2EED-4A24-A42A-10BB9992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5EE"/>
    <w:pPr>
      <w:ind w:left="720"/>
      <w:contextualSpacing/>
    </w:pPr>
  </w:style>
  <w:style w:type="paragraph" w:customStyle="1" w:styleId="aj">
    <w:name w:val="_aj"/>
    <w:basedOn w:val="a"/>
    <w:rsid w:val="005C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72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7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4490</Words>
  <Characters>25597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2024-12-16T06:08:00Z</cp:lastPrinted>
  <dcterms:created xsi:type="dcterms:W3CDTF">2024-12-16T04:40:00Z</dcterms:created>
  <dcterms:modified xsi:type="dcterms:W3CDTF">2024-12-16T06:09:00Z</dcterms:modified>
</cp:coreProperties>
</file>